
<file path=[Content_Types].xml><?xml version="1.0" encoding="utf-8"?>
<Types xmlns="http://schemas.openxmlformats.org/package/2006/content-types"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numbering.xml" ContentType="application/vnd.openxmlformats-officedocument.wordprocessingml.numbering+xml"/>
  <Default Extension="png" ContentType="image/png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="http://schemas.openxmlformats.org/wordprocessingml/2006/main" xmlns:mv="urn:schemas-microsoft-com:mac:vml" xmlns:v="urn:schemas-microsoft-com:vml" xmlns:ve="http://schemas.openxmlformats.org/markup-compatibility/2006" xmlns:w10="urn:schemas-microsoft-com:office:word" xmlns:r="http://schemas.openxmlformats.org/officeDocument/2006/relationships" xmlns:wne="http://schemas.microsoft.com/office/word/2006/wordml" xmlns:wp="http://schemas.openxmlformats.org/drawingml/2006/wordprocessingDrawing" xmlns:o="urn:schemas-microsoft-com:office:office" xmlns:mo="http://schemas.microsoft.com/office/mac/office/2008/main" xmlns:m="http://schemas.openxmlformats.org/officeDocument/2006/math">
  <w:body>
    <w:p>
      <w:pPr>
        <w:outlineLvl w:val="0"/>
        <w:pStyle w:val="Heading1"/>
        <w:numPr>
          <w:ilvl w:val="0"/>
          <w:numId w:val="1"/>
        </w:numPr>
        <w:jc w:val="left"/>
        <w:spacing w:lineRule="auto" w:line="264"/>
        <w:rPr/>
      </w:pPr>
      <w:bookmarkStart w:id="0" w:name="_Ref7748246B"/>
      <w:r>
        <w:rPr/>
        <w:t xml:space="preserve">Proof for 15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"marginnote3app://note/77943505-2637-4696-BE50-DA1A7748246B"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0"/>
    </w:p>
    <w:p>
      <w:pPr>
        <w:ind w:left="320"/>
        <w:pStyle w:val="NoteStyle"/>
      </w:pPr>
      <w:r>
        <w:br/>
      </w:r>
      <w:r>
        <w:drawing>
          <wp:inline distT="0" distB="0" distL="0" distR="0">
            <wp:extent cx="4927600" cy="2116954"/>
            <wp:docPr id="1" name="6d1ae8994012d612c2c5594d285f10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d1ae8994012d612c2c5594d285f10a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21169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ind w:left="320"/>
        <w:pStyle w:val="NoteStyle"/>
      </w:pPr>
      <w:r/>
    </w:p>
    <w:p>
      <w:pPr>
        <w:outlineLvl w:val="0"/>
        <w:pStyle w:val="Heading1"/>
        <w:numPr>
          <w:ilvl w:val="0"/>
          <w:numId w:val="2"/>
        </w:numPr>
        <w:jc w:val="left"/>
        <w:spacing w:lineRule="auto" w:line="264"/>
        <w:rPr/>
      </w:pPr>
      <w:bookmarkStart w:id="1" w:name="_RefD1DA8B36"/>
      <w:r>
        <w:rPr/>
        <w:t xml:space="preserve">I2ML_02_preliminaries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"marginnote3app://note/FBB99DE8-684C-4EE2-BDAB-654DD1DA8B36"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3"/>
        </w:numPr>
        <w:jc w:val="left"/>
        <w:spacing w:lineRule="auto" w:line="264"/>
        <w:rPr/>
      </w:pPr>
      <w:bookmarkStart w:id="2" w:name="_RefC1BDA077"/>
      <w:r>
        <w:rPr>
          <w:rFonts w:ascii="Georgia" w:hAnsi="Georgia"/>
          <w:shd w:val="clear" w:color="auto" w:fill="FFFFD4"/>
        </w:rPr>
        <w:t xml:space="preserve">Set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"marginnote3app://note/ED487081-AF2B-4799-BE05-ABCFC1BDA077"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4"/>
        </w:numPr>
        <w:jc w:val="left"/>
        <w:spacing w:lineRule="auto" w:line="264"/>
        <w:rPr/>
      </w:pPr>
      <w:bookmarkStart w:id="3" w:name="_Ref1935E049"/>
      <w:r>
        <w:rPr>
          <w:rFonts w:ascii="Georgia" w:hAnsi="Georgia"/>
          <w:shd w:val="clear" w:color="auto" w:fill="FFFFD4"/>
        </w:rPr>
        <w:t xml:space="preserve">A Set (集合) is a collection of objects. 
• A = Students in our class 
• B = {1, 5, 10, 20} 
• Z = Integers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"marginnote3app://note/A3C0AC8C-A54D-4F8C-AC83-FFDB1935E049"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3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5"/>
        </w:numPr>
        <w:jc w:val="left"/>
        <w:spacing w:lineRule="auto" w:line="264"/>
        <w:rPr/>
      </w:pPr>
      <w:bookmarkStart w:id="4" w:name="_Ref3EA4157D"/>
      <w:r>
        <w:rPr>
          <w:rFonts w:ascii="Georgia" w:hAnsi="Georgia"/>
          <w:shd w:val="clear" w:color="auto" w:fill="FFFFD4"/>
        </w:rPr>
        <w:t xml:space="preserve">Intension (内涵): The intension of a set is its description or defining properties, i.e., what is true about members of a set. (对概念的定义)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"marginnote3app://note/CCA4D101-C212-4A9A-B487-18AB3EA4157D"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4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6"/>
        </w:numPr>
        <w:jc w:val="left"/>
        <w:spacing w:lineRule="auto" w:line="264"/>
        <w:rPr/>
      </w:pPr>
      <w:bookmarkStart w:id="5" w:name="_Ref08D86FED"/>
      <w:r>
        <w:rPr>
          <w:rFonts w:ascii="Georgia" w:hAnsi="Georgia"/>
          <w:shd w:val="clear" w:color="auto" w:fill="FFFFD4"/>
        </w:rPr>
        <w:t xml:space="preserve">Extension (外延): The extension of a set is its members or contents. (概念所代表的对象)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"marginnote3app://note/9D6591DF-645E-45E4-A24D-D3FF08D86FED"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5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7"/>
        </w:numPr>
        <w:jc w:val="left"/>
        <w:spacing w:lineRule="auto" w:line="264"/>
        <w:rPr/>
      </w:pPr>
      <w:bookmarkStart w:id="6" w:name="_Ref52E82DF6"/>
      <w:r>
        <w:rPr/>
        <w:t xml:space="preserve">Definition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"marginnote3app://note/4DA0461B-00B9-4A3A-976C-DE1852E82DF6"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FFFFD4"/>
        </w:rPr>
        <w:t xml:space="preserve">If φ(x) represents a property, then {x | φ(x)} denotes the set of all elements that have this property.</w:t>
      </w:r>
      <w:bookmarkEnd w:id="6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8"/>
        </w:numPr>
        <w:jc w:val="left"/>
        <w:spacing w:lineRule="auto" w:line="264"/>
        <w:rPr/>
      </w:pPr>
      <w:bookmarkStart w:id="7" w:name="_Ref5AF57140"/>
      <w:r>
        <w:rPr>
          <w:rFonts w:ascii="Georgia" w:hAnsi="Georgia"/>
          <w:shd w:val="clear" w:color="auto" w:fill="FFFFD4"/>
        </w:rPr>
        <w:t xml:space="preserve">Axiom of Extension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"marginnote3app://note/ECEA2234-CA5A-4E5E-A721-90055AF57140"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7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9"/>
        </w:numPr>
        <w:jc w:val="left"/>
        <w:spacing w:lineRule="auto" w:line="264"/>
        <w:rPr/>
      </w:pPr>
      <w:bookmarkStart w:id="8" w:name="_RefE1A3567A"/>
      <w:r>
        <w:rPr>
          <w:rFonts w:ascii="Georgia" w:hAnsi="Georgia"/>
          <w:shd w:val="clear" w:color="auto" w:fill="FFFFD4"/>
        </w:rPr>
        <w:t xml:space="preserve">The two sets A and B are equal (A = B) if and only if A and B have the same members.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"marginnote3app://note/96807E7D-DE64-48DD-B232-4D48E1A3567A"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8"/>
    </w:p>
    <w:p>
      <w:pPr>
        <w:ind w:left="1280"/>
        <w:pStyle w:val="NoteStyle"/>
      </w:pPr>
      <w:r/>
    </w:p>
    <w:p>
      <w:pPr>
        <w:outlineLvl w:val="5"/>
        <w:pStyle w:val="Heading6"/>
        <w:numPr>
          <w:ilvl w:val="5"/>
          <w:numId w:val="10"/>
        </w:numPr>
        <w:jc w:val="left"/>
        <w:spacing w:lineRule="auto" w:line="264"/>
        <w:rPr/>
      </w:pPr>
      <w:bookmarkStart w:id="9" w:name="_RefD38CB5AE"/>
      <w:r>
        <w:rPr>
          <w:rFonts w:ascii="Georgia" w:hAnsi="Georgia"/>
          <w:shd w:val="clear" w:color="auto" w:fill="FFFFD4"/>
        </w:rPr>
        <w:t xml:space="preserve">Example: A and B are the same set: 
• A = {x ∈ R : x + y = y} for every real number y 
• B = {x ∈ R : x × z = x} for every real number z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"marginnote3app://note/08ED6350-40B3-43C8-AA74-BEE0D38CB5AE"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9"/>
    </w:p>
    <w:p>
      <w:pPr>
        <w:ind w:left="1520"/>
        <w:pStyle w:val="NoteStyle"/>
      </w:pPr>
      <w:r/>
    </w:p>
    <w:p>
      <w:pPr>
        <w:outlineLvl w:val="4"/>
        <w:pStyle w:val="Heading5"/>
        <w:numPr>
          <w:ilvl w:val="4"/>
          <w:numId w:val="11"/>
        </w:numPr>
        <w:jc w:val="left"/>
        <w:spacing w:lineRule="auto" w:line="264"/>
        <w:rPr/>
      </w:pPr>
      <w:bookmarkStart w:id="10" w:name="_Ref4314744B"/>
      <w:r>
        <w:rPr/>
        <w:t xml:space="preserve">Order &amp; Repetition Don’t Matter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"marginnote3app://note/D0842ABC-638B-45D7-A584-0D964314744B"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FFFFD4"/>
        </w:rPr>
        <w:t xml:space="preserve">• {a} = {a,a}
 • {a,b} = {b,a} = {a,b,b} = {a,b,b,a} 
• {a,b,c} = {c,b,a} = {b,c,b,a}</w:t>
      </w:r>
      <w:bookmarkEnd w:id="10"/>
    </w:p>
    <w:p>
      <w:pPr>
        <w:ind w:left="1280"/>
        <w:pStyle w:val="NoteStyle"/>
      </w:pPr>
      <w:r/>
    </w:p>
    <w:p>
      <w:pPr>
        <w:outlineLvl w:val="3"/>
        <w:pStyle w:val="Heading4"/>
        <w:numPr>
          <w:ilvl w:val="3"/>
          <w:numId w:val="12"/>
        </w:numPr>
        <w:jc w:val="left"/>
        <w:spacing w:lineRule="auto" w:line="264"/>
        <w:rPr/>
      </w:pPr>
      <w:bookmarkStart w:id="11" w:name="_RefC2EF0141"/>
      <w:r>
        <w:rPr/>
        <w:t xml:space="preserve">Subset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"marginnote3app://note/CAD7D283-8886-4320-9AE3-1F68C2EF0141"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FFFFD4"/>
        </w:rPr>
        <w:t xml:space="preserve">• A set A is a subset of a set B if all elements of A are also elements of B.
• Formally, A ⊆ B iff for any x, if x ∈ A,then x ∈ B。
• For any set A,we have ∅ ⊆ A and A ⊆ A。
— {Aristotle, Russell} ⊆ {x | x is human} 
— {x | x is a prime number} ̸⊆ {x | x is an odd number} 
— {&lt; 孟子,孟母 &gt;,&lt; 曹植,曹操 &gt;} ⊆ {&lt;x, y&gt; | x is y’s son}</w:t>
      </w:r>
      <w:bookmarkEnd w:id="11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13"/>
        </w:numPr>
        <w:jc w:val="left"/>
        <w:spacing w:lineRule="auto" w:line="264"/>
        <w:rPr/>
      </w:pPr>
      <w:bookmarkStart w:id="12" w:name="_Ref477553B6"/>
      <w:r>
        <w:rPr/>
        <w:t xml:space="preserve">Proper Subset (真子集)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"marginnote3app://note/8EC1CD49-7DFB-4A68-87D3-9065477553B6"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FFFFD4"/>
        </w:rPr>
        <w:t xml:space="preserve">• If A ⊆ B and A  ̸= B (i.e. there exists at least one element of B which is not an element of A),then A is a proper (or strict) subset of B, denoted by A ⊂ B.
• ∅ (empty set, or {}) is a proper subset of any set except itself.</w:t>
      </w:r>
      <w:bookmarkEnd w:id="12"/>
    </w:p>
    <w:p>
      <w:pPr>
        <w:ind w:left="1280"/>
        <w:pStyle w:val="NoteStyle"/>
      </w:pPr>
      <w:r/>
    </w:p>
    <w:p>
      <w:pPr>
        <w:outlineLvl w:val="4"/>
        <w:pStyle w:val="Heading5"/>
        <w:numPr>
          <w:ilvl w:val="4"/>
          <w:numId w:val="14"/>
        </w:numPr>
        <w:jc w:val="left"/>
        <w:spacing w:lineRule="auto" w:line="264"/>
        <w:rPr/>
      </w:pPr>
      <w:bookmarkStart w:id="13" w:name="_RefE24922B3"/>
      <w:r>
        <w:rPr/>
        <w:t xml:space="preserve">Power Set (幂集)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"marginnote3app://note/8A6F2F2C-6CC5-459D-90F1-826EE24922B3"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FFFFD4"/>
        </w:rPr>
        <w:t xml:space="preserve">If A is a set, then {X | X ⊆ A} is the power set of A (the set of all subsets of A), i.e., P(A).
• P({a, b, c}) = {{a, b, c}, {a, b}, {a, c}, {b, c}, {a}, {b}, {c}, ∅} 
• P(∅) = {∅} 
• P({∅}) = {∅, {∅}}</w:t>
      </w:r>
      <w:bookmarkEnd w:id="13"/>
    </w:p>
    <w:p>
      <w:pPr>
        <w:ind w:left="1280"/>
        <w:pStyle w:val="NoteStyle"/>
      </w:pPr>
      <w:r/>
    </w:p>
    <w:p>
      <w:pPr>
        <w:outlineLvl w:val="3"/>
        <w:pStyle w:val="Heading4"/>
        <w:numPr>
          <w:ilvl w:val="3"/>
          <w:numId w:val="15"/>
        </w:numPr>
        <w:jc w:val="left"/>
        <w:spacing w:lineRule="auto" w:line="264"/>
        <w:rPr/>
      </w:pPr>
      <w:bookmarkStart w:id="14" w:name="_Ref28F88F5F"/>
      <w:r>
        <w:rPr/>
        <w:t xml:space="preserve">Set Operations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"marginnote3app://note/A36AAE54-6969-410D-8AB7-879C28F88F5F"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FFFFD4"/>
        </w:rPr>
        <w:t xml:space="preserve">• A ∪ B denotes the union (并集) of set A and B: {x | x ∈ A or x ∈ B} 
• A ∩ B denotes the intersection (交集) of set A and B: {x | x ∈ A and x ∈ B} 
• A − B denotes the difference (差集) of set A and B: {x | x ∈ A and x ̸∈ B}</w:t>
      </w:r>
      <w:bookmarkEnd w:id="14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6"/>
        </w:numPr>
        <w:jc w:val="left"/>
        <w:spacing w:lineRule="auto" w:line="264"/>
        <w:rPr/>
      </w:pPr>
      <w:bookmarkStart w:id="15" w:name="_RefB5CBF234"/>
      <w:r>
        <w:rPr/>
        <w:t xml:space="preserve">Set Properties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"marginnote3app://note/057D4317-F68B-458E-89EC-684DB5CBF234"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FFFFD4"/>
        </w:rPr>
        <w:t xml:space="preserve">• A ⊆ B iff. A ∩ B = A 
• A ⊆ B iff. A ∪ B = B</w:t>
      </w:r>
      <w:bookmarkEnd w:id="15"/>
    </w:p>
    <w:p>
      <w:pPr>
        <w:ind w:left="1040"/>
        <w:pStyle w:val="NoteStyle"/>
      </w:pPr>
      <w:r/>
    </w:p>
    <w:p>
      <w:pPr>
        <w:outlineLvl w:val="1"/>
        <w:pStyle w:val="Heading2"/>
        <w:numPr>
          <w:ilvl w:val="1"/>
          <w:numId w:val="17"/>
        </w:numPr>
        <w:jc w:val="left"/>
        <w:spacing w:lineRule="auto" w:line="264"/>
        <w:rPr/>
      </w:pPr>
      <w:bookmarkStart w:id="16" w:name="_RefA65EF5AF"/>
      <w:r>
        <w:rPr>
          <w:rFonts w:ascii="Georgia" w:hAnsi="Georgia"/>
          <w:shd w:val="clear" w:color="auto" w:fill="7FFF7F"/>
        </w:rPr>
        <w:t xml:space="preserve">Relation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"marginnote3app://note/9461912E-32DB-4585-BABF-79ABA65EF5AF"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6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18"/>
        </w:numPr>
        <w:jc w:val="left"/>
        <w:spacing w:lineRule="auto" w:line="264"/>
        <w:rPr/>
      </w:pPr>
      <w:bookmarkStart w:id="17" w:name="_Ref07AC3A0E"/>
      <w:r>
        <w:rPr/>
        <w:t xml:space="preserve">n-tuples (有序 n 元组)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"marginnote3app://note/C9816E63-9DA1-4D46-84CC-9FE307AC3A0E"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In mathematics, a tuple is a finite sequence or ordered list of numbers.
An n-tuple is a tuple of n elements, where n is a non-negative integer.</w:t>
      </w:r>
      <w:bookmarkEnd w:id="17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9"/>
        </w:numPr>
        <w:jc w:val="left"/>
        <w:spacing w:lineRule="auto" w:line="264"/>
        <w:rPr/>
      </w:pPr>
      <w:bookmarkStart w:id="18" w:name="_Ref70E54229"/>
      <w:r>
        <w:rPr/>
        <w:t xml:space="preserve">Properties of n-tuples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"marginnote3app://note/4AE0FB3E-7527-4C21-8D6E-DDDE70E54229"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The general rule for the identity of two n − tuples: 
⟨x1, x2, ..., xm⟩ = ⟨y1, y2, ..., yn⟩ iff m = n and x1= y1, x2= y2, ..., xn= yn 
A tuple has properties that distinguish it from a set: 
• A tuple may contain multiple instances of the same element, e.g., ⟨1, 2, 2, 3⟩ ̸= ⟨1, 2, 3⟩
• Tuple elements are ordered, e.g., ⟨1, 2, 3⟩ ̸= ⟨3, 2, 1⟩
• A tuple has a finite number of elements while a set may not.</w:t>
      </w:r>
      <w:bookmarkEnd w:id="18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0"/>
        </w:numPr>
        <w:jc w:val="left"/>
        <w:spacing w:lineRule="auto" w:line="264"/>
        <w:rPr/>
      </w:pPr>
      <w:bookmarkStart w:id="19" w:name="_Ref3452CCF9"/>
      <w:r>
        <w:rPr/>
        <w:t xml:space="preserve">Binary Relation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"marginnote3app://note/C47428BB-C98D-42E8-94C6-50E83452CCF9"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Intuitively, a binary relation from a set X to a set Y is a set of ordered pairs &lt;x, y&gt; where x is an element of X and y is an element of Y.
A × B denotes the Cartesian product (笛卡尔积) of set A and B: {⟨x, y⟩ | x ∈ A and y ∈ B} (the set of all ordered pairs where x is in A and y is in B.) 
A binary relation R over sets X and Y is a subset of Cartesian product A × B, denoted as R ⊆ A × B.</w:t>
      </w:r>
      <w:bookmarkEnd w:id="19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1"/>
        </w:numPr>
        <w:jc w:val="left"/>
        <w:spacing w:lineRule="auto" w:line="264"/>
        <w:rPr/>
      </w:pPr>
      <w:bookmarkStart w:id="20" w:name="_Ref96600B97"/>
      <w:r>
        <w:rPr>
          <w:rFonts w:ascii="Georgia" w:hAnsi="Georgia"/>
          <w:shd w:val="clear" w:color="auto" w:fill="7FFF7F"/>
        </w:rPr>
        <w:t xml:space="preserve">The statement ⟨x, y⟩ ∈ R reads ”x is R-related to y”, and is denoted by R(x, y) or xRy.
When X = Y, we call a relation R from X to Y a (binary) relation over X.
(R 是 X 中的一个二元关系).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"marginnote3app://note/B8F7F79E-BC9A-4190-AD00-CBCB96600B97"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0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2"/>
        </w:numPr>
        <w:jc w:val="left"/>
        <w:spacing w:lineRule="auto" w:line="264"/>
        <w:rPr/>
      </w:pPr>
      <w:bookmarkStart w:id="21" w:name="_Ref6DC8904A"/>
      <w:r>
        <w:rPr/>
        <w:t xml:space="preserve">n-ary relation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"marginnote3app://note/AE8BD678-E968-4E86-9717-39F96DC8904A"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Relation Cartesian product of sets A1, A2, ..., An(n ≥ 1): 
A1× A2× ... × An= {⟨x1, x2, ..., xn⟩ | x1∈ A1, x2∈ A2, ..., xn∈ An} Denoted as Anif A1= A2= ... = An= A.
If R ⊆ An, R is denoted as an n-ary relation over A.</w:t>
      </w:r>
      <w:bookmarkEnd w:id="21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3"/>
        </w:numPr>
        <w:jc w:val="left"/>
        <w:spacing w:lineRule="auto" w:line="264"/>
        <w:rPr/>
      </w:pPr>
      <w:bookmarkStart w:id="22" w:name="_Ref68DCD8A8"/>
      <w:r>
        <w:rPr/>
        <w:t xml:space="preserve">Equivalence Relation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"marginnote3app://note/FA1E04F8-5B77-40F9-9E5B-DFE468DCD8A8"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Relation Let R be a binary relation on a set A.
• R is reflexive(自反) if for all x∈A, xRx.
• R is symmetric(对称) if for all x, y∈A, if xRy, then yRx.
• R is transitive(传递) if for all x, y, z∈A, if xRy and yRz, then xRz.
R is an equivalence relation (等价关系) on A if A is nonempty and R is reflexive, symmetric and transitive.</w:t>
      </w:r>
      <w:bookmarkEnd w:id="22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4"/>
        </w:numPr>
        <w:jc w:val="left"/>
        <w:spacing w:lineRule="auto" w:line="264"/>
        <w:rPr/>
      </w:pPr>
      <w:bookmarkStart w:id="23" w:name="_RefF552CC3A"/>
      <w:r>
        <w:rPr/>
        <w:t xml:space="preserve">Equivalence Class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"marginnote3app://note/98DF2655-B4A0-4D9E-87C3-FA29F552CC3A"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Relation Given an equivalence relation R over a set A, for any x ∈ A, the equivalence class of x is the set 
[x]R= {y ∈ A | xRy}
 [x]Ris the set of all elements of A that are equivalent to x.</w:t>
      </w:r>
      <w:bookmarkEnd w:id="23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25"/>
        </w:numPr>
        <w:jc w:val="left"/>
        <w:spacing w:lineRule="auto" w:line="264"/>
        <w:rPr/>
      </w:pPr>
      <w:bookmarkStart w:id="24" w:name="_RefA531A3B9"/>
      <w:r>
        <w:rPr>
          <w:rFonts w:ascii="Georgia" w:hAnsi="Georgia"/>
          <w:shd w:val="clear" w:color="auto" w:fill="7FFF7F"/>
        </w:rPr>
        <w:t xml:space="preserve">If R is an equivalence relation over A, then every a ∈ A belongs to exactly one equivalence class.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"marginnote3app://note/7CF34356-5C90-4F90-A4EC-83D7A531A3B9"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4"/>
    </w:p>
    <w:p>
      <w:pPr>
        <w:ind w:left="1280"/>
        <w:pStyle w:val="NoteStyle"/>
      </w:pPr>
      <w:r/>
    </w:p>
    <w:p>
      <w:pPr>
        <w:outlineLvl w:val="4"/>
        <w:pStyle w:val="Heading5"/>
        <w:numPr>
          <w:ilvl w:val="4"/>
          <w:numId w:val="26"/>
        </w:numPr>
        <w:jc w:val="left"/>
        <w:spacing w:lineRule="auto" w:line="264"/>
        <w:rPr/>
      </w:pPr>
      <w:bookmarkStart w:id="25" w:name="_Ref018C5641"/>
      <w:r>
        <w:rPr>
          <w:rFonts w:ascii="Georgia" w:hAnsi="Georgia"/>
          <w:shd w:val="clear" w:color="auto" w:fill="7FFF7F"/>
        </w:rPr>
        <w:t xml:space="preserve">Given an equivalence relation on set A, the collection of equivalence classes forms a partition (划分) of set A.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"marginnote3app://note/AA059D41-336A-4F7F-B21E-965F018C5641"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5"/>
    </w:p>
    <w:p>
      <w:pPr>
        <w:ind w:left="1280"/>
        <w:pStyle w:val="NoteStyle"/>
      </w:pPr>
      <w:r/>
    </w:p>
    <w:p>
      <w:pPr>
        <w:outlineLvl w:val="2"/>
        <w:pStyle w:val="Heading3"/>
        <w:numPr>
          <w:ilvl w:val="2"/>
          <w:numId w:val="27"/>
        </w:numPr>
        <w:jc w:val="left"/>
        <w:spacing w:lineRule="auto" w:line="264"/>
        <w:rPr/>
      </w:pPr>
      <w:bookmarkStart w:id="26" w:name="_RefB6F584FE"/>
      <w:r>
        <w:rPr/>
        <w:t xml:space="preserve">Partial Order Relation (偏序关系)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"marginnote3app://note/3583374D-E2F7-4054-8A58-4AABB6F584FE"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A binary relation R on a set A is antisymmetric (反对称的) if for all x, y ∈ A,if xRy and yRx, then x=y.
• A binary relation R on a set A is a partial order (偏序关系) if R is reflexive, antisymmetric, and transitive.
• For x ∈ A, if there doesn’t exist another y ∈ A such that yRx, then x is the minimal element (极小元) of this partial order.
• For x ∈ A, if there doesn’t exist another y ∈ A such that xRy, then x is the maximal element (极大元) of this partial order.</w:t>
      </w:r>
      <w:bookmarkEnd w:id="26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8"/>
        </w:numPr>
        <w:jc w:val="left"/>
        <w:spacing w:lineRule="auto" w:line="264"/>
        <w:rPr/>
      </w:pPr>
      <w:bookmarkStart w:id="27" w:name="_RefC3744D90"/>
      <w:r>
        <w:rPr/>
        <w:t xml:space="preserve">Total Order Relation (全序关系)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"marginnote3app://note/C26D8AFE-90E2-4E64-9789-D217C3744D90"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Formally, a partial order relation R on a set A is a total order (linear order), if for any x, y ∈ A, either xRy or yRx.
Intuitively, a total order or linear order is a partial order in which any two elements are comparable.</w:t>
      </w:r>
      <w:bookmarkEnd w:id="27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29"/>
        </w:numPr>
        <w:jc w:val="left"/>
        <w:spacing w:lineRule="auto" w:line="264"/>
        <w:rPr/>
      </w:pPr>
      <w:bookmarkStart w:id="28" w:name="_Ref7FB096A4"/>
      <w:r>
        <w:rPr>
          <w:rFonts w:ascii="Georgia" w:hAnsi="Georgia"/>
          <w:shd w:val="clear" w:color="auto" w:fill="D6E8FF"/>
        </w:rPr>
        <w:t xml:space="preserve">Function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"marginnote3app://note/16451634-CFEA-4698-9B62-E8AB7FB096A4"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8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30"/>
        </w:numPr>
        <w:jc w:val="left"/>
        <w:spacing w:lineRule="auto" w:line="264"/>
        <w:rPr/>
      </w:pPr>
      <w:bookmarkStart w:id="29" w:name="_RefDF7B7516"/>
      <w:r>
        <w:rPr>
          <w:rFonts w:ascii="Georgia" w:hAnsi="Georgia"/>
          <w:shd w:val="clear" w:color="auto" w:fill="D6E8FF"/>
        </w:rPr>
        <w:t xml:space="preserve">A function from a set X to a set Y is a binary relation R between X and Y that satisfies the two following conditions: 
• For any x ∈ X, there exists y ∈ Y such that xRy.
• If y, z ∈ Y such that xRy and xRz, then y = z.
A function from a set X to a set Y assigns to each element of X exactly one element of Y.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"marginnote3app://note/17586AE3-447B-46A0-97CA-D64ADF7B7516"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9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31"/>
        </w:numPr>
        <w:jc w:val="left"/>
        <w:spacing w:lineRule="auto" w:line="264"/>
        <w:rPr/>
      </w:pPr>
      <w:bookmarkStart w:id="30" w:name="_RefA799C269"/>
      <w:r>
        <w:rPr>
          <w:rFonts w:ascii="Georgia" w:hAnsi="Georgia"/>
          <w:shd w:val="clear" w:color="auto" w:fill="D6E8FF"/>
        </w:rPr>
        <w:t xml:space="preserve">We typically use f, g, h to represent functions. The notation
 f : A → B 
expresses that f is a function from set A to a subset of set B.
• The domain (定义域) of f: the set of input values 
• The codomain(陪域、上域)of f: the set of possible output values 
• The range (值域) of f: the set of actual ouput values, i.e., a subset of the B 
• We typically use f(x) = y to denote ⟨x, y⟩ ∈ f.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"marginnote3app://note/835A987A-D86B-4C85-909B-42C3A799C269"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30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32"/>
        </w:numPr>
        <w:jc w:val="left"/>
        <w:spacing w:lineRule="auto" w:line="264"/>
        <w:rPr/>
      </w:pPr>
      <w:bookmarkStart w:id="31" w:name="_Ref272F554B"/>
      <w:r>
        <w:rPr/>
        <w:t xml:space="preserve">n-ary function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"marginnote3app://note/AC8DAB52-3F84-44D5-9103-40B6272F554B"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6E8FF"/>
        </w:rPr>
        <w:t xml:space="preserve">• If the domain of f is the Cartesian product A1× A2× ... × An(n ≥ 1), then f is called an n-ary function.
• An n-ary function maps ordered n-tuples from its domain to elements in its codomain.
• f : An→ A is called an n-ary, function in A.
• For example, the addition function + from N2to N is a binary function. Its domain is N2, its codomain is N.</w:t>
      </w:r>
      <w:bookmarkEnd w:id="31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33"/>
        </w:numPr>
        <w:jc w:val="left"/>
        <w:spacing w:lineRule="auto" w:line="264"/>
        <w:rPr/>
      </w:pPr>
      <w:bookmarkStart w:id="32" w:name="_RefB6CB5DB8"/>
      <w:r>
        <w:rPr/>
        <w:t xml:space="preserve">Injective, Surjective, and Bijective Functions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"marginnote3app://note/ED78F1D5-197D-497F-A6AA-C645B6CB5DB8"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6E8FF"/>
        </w:rPr>
        <w:t xml:space="preserve">Given a function f : X → Y: 
• Injective (one-to-one, 单射或一一映射): if each element of the codomain is mapped to by at most one element of the domain, i.e., for all x1, x2∈ X, if f(x1) = f(x2) then x1= x2.
• Surjective (onto, 满射): if each element of the codomain is mapped to by at least one element of the domain, i.e., for any y ∈ Y, there exists x ∈ X such that f(x) = y.
• Bijective (双射): if each element of the codomain is mapped to by exactly one element of the domain. That is, the function is both injective and surjective.</w:t>
      </w:r>
      <w:bookmarkEnd w:id="32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34"/>
        </w:numPr>
        <w:jc w:val="left"/>
        <w:spacing w:lineRule="auto" w:line="264"/>
        <w:rPr/>
      </w:pPr>
      <w:bookmarkStart w:id="33" w:name="_RefE3F9D085"/>
      <w:r>
        <w:drawing>
          <wp:inline distT="0" distB="0" distL="0" distR="0">
            <wp:extent cx="4470400" cy="4710477"/>
            <wp:docPr id="2" name="436af3d894db3b51ecefa68a1f5c6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6af3d894db3b51ecefa68a1f5c695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4710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"marginnote3app://note/6C822AD8-B6B8-4CF1-A42C-C35CE3F9D085"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33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35"/>
        </w:numPr>
        <w:jc w:val="left"/>
        <w:spacing w:lineRule="auto" w:line="264"/>
        <w:rPr/>
      </w:pPr>
      <w:bookmarkStart w:id="34" w:name="_Ref9CA44630"/>
      <w:r>
        <w:rPr/>
        <w:t xml:space="preserve">Composite Function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"marginnote3app://note/49001676-AB76-4925-8CD4-A7E99CA44630"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6E8FF"/>
        </w:rPr>
        <w:t xml:space="preserve">Function Given f : X → Y, g : Y → Z. The composite function is denoted g ◦ f : X → Z, defined by (g ◦ f)(x) = g(f(x)) for all x in X.</w:t>
      </w:r>
      <w:bookmarkEnd w:id="34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36"/>
        </w:numPr>
        <w:jc w:val="left"/>
        <w:spacing w:lineRule="auto" w:line="264"/>
        <w:rPr/>
      </w:pPr>
      <w:bookmarkStart w:id="35" w:name="_Ref38C72CAE"/>
      <w:r>
        <w:drawing>
          <wp:inline distT="0" distB="0" distL="0" distR="0">
            <wp:extent cx="4470400" cy="1736271"/>
            <wp:docPr id="3" name="ea6fa4f3ba347ba4528ebb508b81f0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6fa4f3ba347ba4528ebb508b81f0b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736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"marginnote3app://note/9AD7BDEF-9D38-41AD-991E-BAF438C72CAE"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35"/>
    </w:p>
    <w:p>
      <w:pPr>
        <w:ind w:left="1040"/>
        <w:pStyle w:val="NoteStyle"/>
      </w:pPr>
      <w:r/>
    </w:p>
    <w:p>
      <w:pPr>
        <w:outlineLvl w:val="1"/>
        <w:pStyle w:val="Heading2"/>
        <w:numPr>
          <w:ilvl w:val="1"/>
          <w:numId w:val="37"/>
        </w:numPr>
        <w:jc w:val="left"/>
        <w:spacing w:lineRule="auto" w:line="264"/>
        <w:rPr/>
      </w:pPr>
      <w:bookmarkStart w:id="36" w:name="_Ref7E155C6D"/>
      <w:r>
        <w:rPr>
          <w:rFonts w:ascii="Georgia" w:hAnsi="Georgia"/>
          <w:shd w:val="clear" w:color="auto" w:fill="FFD4DE"/>
        </w:rPr>
        <w:t xml:space="preserve">Mathematical Definitions &amp; Proof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"marginnote3app://note/73760789-50C8-46C0-929A-01677E155C6D"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36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38"/>
        </w:numPr>
        <w:jc w:val="left"/>
        <w:spacing w:lineRule="auto" w:line="264"/>
        <w:rPr/>
      </w:pPr>
      <w:bookmarkStart w:id="37" w:name="_Ref3B194DAA"/>
      <w:r>
        <w:rPr>
          <w:rFonts w:ascii="Georgia" w:hAnsi="Georgia"/>
          <w:shd w:val="clear" w:color="auto" w:fill="FFD4DE"/>
        </w:rPr>
        <w:t xml:space="preserve">Inductive Definition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"marginnote3app://note/819CE263-FC7E-4D51-8DB3-55D93B194DAA"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37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39"/>
        </w:numPr>
        <w:jc w:val="left"/>
        <w:spacing w:lineRule="auto" w:line="264"/>
        <w:rPr/>
      </w:pPr>
      <w:bookmarkStart w:id="38" w:name="_Ref6671DF9A"/>
      <w:r>
        <w:rPr>
          <w:rFonts w:ascii="Georgia" w:hAnsi="Georgia"/>
          <w:shd w:val="clear" w:color="auto" w:fill="FFD4DE"/>
        </w:rPr>
        <w:t xml:space="preserve">The set N of natural numbers is inductively defined by the following rules: 
(i) 0 ∈ N 
(ii) For any n, if n ∈ N, then n + 1 ∈ N 
(iii) Only n generated by (finite iterations of) (i) and (ii), n ∈ 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"marginnote3app://note/0566650E-B6B9-454B-BDDA-CE136671DF9A"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38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40"/>
        </w:numPr>
        <w:jc w:val="left"/>
        <w:spacing w:lineRule="auto" w:line="264"/>
        <w:rPr/>
      </w:pPr>
      <w:bookmarkStart w:id="39" w:name="_Ref609B088F"/>
      <w:r>
        <w:rPr>
          <w:rFonts w:ascii="Georgia" w:hAnsi="Georgia"/>
          <w:shd w:val="clear" w:color="auto" w:fill="FFD4DE"/>
        </w:rPr>
        <w:t xml:space="preserve">The above definition can be equivalently stated as follows: 
N is the smallest inductive subset of S that satisfies conditions (i) and (ii): 
(i) 0 ∈ S 
(ii) For any n, if n ∈ S, then n + 1 ∈ S 
An inductive definition always implies that we are looking for the smallest set such that the given rules hold.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"marginnote3app://note/C6B1A7ED-9F88-4B32-834F-1125609B088F"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39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41"/>
        </w:numPr>
        <w:jc w:val="left"/>
        <w:spacing w:lineRule="auto" w:line="264"/>
        <w:rPr/>
      </w:pPr>
      <w:bookmarkStart w:id="40" w:name="_Ref9C9FDB63"/>
      <w:r>
        <w:rPr>
          <w:rFonts w:ascii="Georgia" w:hAnsi="Georgia"/>
          <w:shd w:val="clear" w:color="auto" w:fill="FFD4DE"/>
        </w:rPr>
        <w:t xml:space="preserve">Proof by Induction (归纳证明)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"marginnote3app://note/FA73A973-D4CA-4FFF-97DD-45C89C9FDB63"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40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42"/>
        </w:numPr>
        <w:jc w:val="left"/>
        <w:spacing w:lineRule="auto" w:line="264"/>
        <w:rPr/>
      </w:pPr>
      <w:bookmarkStart w:id="41" w:name="_Ref73C57D60"/>
      <w:r>
        <w:rPr>
          <w:rFonts w:ascii="Georgia" w:hAnsi="Georgia"/>
          <w:shd w:val="clear" w:color="auto" w:fill="FFD4DE"/>
        </w:rPr>
        <w:t xml:space="preserve">For a set defined inductively, to prove that all its elements have a certain property P, one can use the proof by induction method.
Let P be a property, and P(x) denotes that x has property P. 
If (i) P(0); (ii) For any n ∈ N, if P(n), then P(n′) (n′is the successor of n) Then, for any n ∈ N, P(n).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"marginnote3app://note/0F70EC00-5AD3-4D35-9176-8D6A73C57D60"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41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43"/>
        </w:numPr>
        <w:jc w:val="left"/>
        <w:spacing w:lineRule="auto" w:line="264"/>
        <w:rPr/>
      </w:pPr>
      <w:bookmarkStart w:id="42" w:name="_RefDF997448"/>
      <w:r>
        <w:rPr/>
        <w:t xml:space="preserve">Template for proof by induction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"marginnote3app://note/EF6EE1D7-519A-48A5-BD4B-C142DF997448"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FFD4DE"/>
        </w:rPr>
        <w:t xml:space="preserve">• Base case: We need to show that p(n) is true for the smallest possible value of n, e.g., p(n0) is true.
• Induction Hypothesis: Assume that the statement p(k) is true for any positive integer k ≥ n0.
• Inductive Step: Show that the statement p(k + 1) is true.</w:t>
      </w:r>
      <w:bookmarkEnd w:id="42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44"/>
        </w:numPr>
        <w:jc w:val="left"/>
        <w:spacing w:lineRule="auto" w:line="264"/>
        <w:rPr/>
      </w:pPr>
      <w:bookmarkStart w:id="43" w:name="_RefE430EC37"/>
      <w:r>
        <w:rPr>
          <w:rFonts w:ascii="Georgia" w:hAnsi="Georgia"/>
          <w:shd w:val="clear" w:color="auto" w:fill="FFD4DE"/>
        </w:rPr>
        <w:t xml:space="preserve">Recursive Definition (递归定义)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"marginnote3app://note/04DB118B-967E-4271-8107-BCD1E430EC37"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43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45"/>
        </w:numPr>
        <w:jc w:val="left"/>
        <w:spacing w:lineRule="auto" w:line="264"/>
        <w:rPr/>
      </w:pPr>
      <w:bookmarkStart w:id="44" w:name="_Ref962638A4"/>
      <w:r>
        <w:rPr>
          <w:rFonts w:ascii="Georgia" w:hAnsi="Georgia"/>
          <w:shd w:val="clear" w:color="auto" w:fill="FFD4DE"/>
        </w:rPr>
        <w:t xml:space="preserve">A recursive definition of a function f, defines a value of function at some natural number n in terms of the function’s value at some previous point(s).
For example, let g, h be known functions on N, which define a function f on N: 
f(0) = g(0), 
f(n′) = h(f(n)).
For any n ∈ N, the value of f(n) can be computed from the above definition using f(0), f(1), ..., f(n − 1), and this type of definition is referred to as recursive definition.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"marginnote3app://note/99A75CD6-9987-44B2-959C-71EB962638A4"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44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46"/>
        </w:numPr>
        <w:jc w:val="left"/>
        <w:spacing w:lineRule="auto" w:line="264"/>
        <w:rPr/>
      </w:pPr>
      <w:bookmarkStart w:id="45" w:name="_Ref6C7A3017"/>
      <w:r>
        <w:rPr>
          <w:rFonts w:ascii="Georgia" w:hAnsi="Georgia"/>
          <w:shd w:val="clear" w:color="auto" w:fill="FFD4DE"/>
        </w:rPr>
        <w:t xml:space="preserve">Proof by Contradiction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"marginnote3app://note/3A166BEE-6280-4E44-A040-6C276C7A3017"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45"/>
    </w:p>
    <w:p>
      <w:pPr>
        <w:ind w:left="800"/>
        <w:pStyle w:val="NoteStyle"/>
      </w:pPr>
      <w:r/>
    </w:p>
    <w:p>
      <w:pPr>
        <w:outlineLvl w:val="0"/>
        <w:pStyle w:val="Heading1"/>
        <w:numPr>
          <w:ilvl w:val="0"/>
          <w:numId w:val="47"/>
        </w:numPr>
        <w:jc w:val="left"/>
        <w:spacing w:lineRule="auto" w:line="264"/>
        <w:rPr/>
      </w:pPr>
      <w:bookmarkStart w:id="46" w:name="_RefC71871F9"/>
      <w:r>
        <w:rPr/>
        <w:t xml:space="preserve">I2ML_03_PL_syntax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"marginnote3app://note/0D7AC911-3CAE-474A-9F9B-C1BEC71871F9"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46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48"/>
        </w:numPr>
        <w:jc w:val="left"/>
        <w:spacing w:lineRule="auto" w:line="264"/>
        <w:rPr/>
      </w:pPr>
      <w:bookmarkStart w:id="47" w:name="_Ref690602BC"/>
      <w:r>
        <w:rPr/>
        <w:t xml:space="preserve">Propositional Logic as a Formal Language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"marginnote3app://note/D87BCAA2-B5A6-4F5B-BC30-3929690602BC"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47"/>
    </w:p>
    <w:p>
      <w:pPr>
        <w:ind w:left="560"/>
        <w:pStyle w:val="NoteStyle"/>
      </w:pPr>
      <w:r/>
    </w:p>
    <w:p>
      <w:pPr>
        <w:outlineLvl w:val="1"/>
        <w:pStyle w:val="Heading2"/>
        <w:numPr>
          <w:ilvl w:val="1"/>
          <w:numId w:val="49"/>
        </w:numPr>
        <w:jc w:val="left"/>
        <w:spacing w:lineRule="auto" w:line="264"/>
        <w:rPr/>
      </w:pPr>
      <w:bookmarkStart w:id="48" w:name="_Ref4A0E1088"/>
      <w:r>
        <w:rPr>
          <w:rFonts w:ascii="Georgia" w:hAnsi="Georgia"/>
          <w:shd w:val="clear" w:color="auto" w:fill="DEFFDE"/>
        </w:rPr>
        <w:t xml:space="preserve">Propositions &amp; Connectives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"marginnote3app://note/6169FFFC-1ACB-4588-BDC1-90C94A0E1088"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48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50"/>
        </w:numPr>
        <w:jc w:val="left"/>
        <w:spacing w:lineRule="auto" w:line="264"/>
        <w:rPr/>
      </w:pPr>
      <w:bookmarkStart w:id="49" w:name="_RefD6CF1356"/>
      <w:r>
        <w:rPr/>
        <w:t xml:space="preserve">Proposition (命题)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"marginnote3app://note/85ADAF43-198A-4A30-B19C-9E69D6CF1356"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EFFDE"/>
        </w:rPr>
        <w:t xml:space="preserve">A proposition is a declarative sentence that can be judged as either true or false.</w:t>
      </w:r>
      <w:bookmarkEnd w:id="49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51"/>
        </w:numPr>
        <w:jc w:val="left"/>
        <w:spacing w:lineRule="auto" w:line="264"/>
        <w:rPr/>
      </w:pPr>
      <w:bookmarkStart w:id="50" w:name="_RefF6B56E63"/>
      <w:r>
        <w:rPr/>
        <w:t xml:space="preserve">Atomic Proposition (原子命题)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"marginnote3app://note/8AAA8C9C-C320-4791-860E-B7D9F6B56E63"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EFFDE"/>
        </w:rPr>
        <w:t xml:space="preserve">A proposition that does not contain any smaller part that is still a proposition is called an atomic proposition.</w:t>
      </w:r>
      <w:bookmarkEnd w:id="50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52"/>
        </w:numPr>
        <w:jc w:val="left"/>
        <w:spacing w:lineRule="auto" w:line="264"/>
        <w:rPr/>
      </w:pPr>
      <w:bookmarkStart w:id="51" w:name="_Ref12D997F7"/>
      <w:r>
        <w:rPr/>
        <w:t xml:space="preserve">Compound Proposition (复合命题)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"marginnote3app://note/F991D43E-08AF-4B4D-96EE-F2AF12D997F7"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EFFDE"/>
        </w:rPr>
        <w:t xml:space="preserve">A proposition that involves the assembly of multiple propositions is called a compound proposition.</w:t>
      </w:r>
      <w:bookmarkEnd w:id="51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53"/>
        </w:numPr>
        <w:jc w:val="left"/>
        <w:spacing w:lineRule="auto" w:line="264"/>
        <w:rPr/>
      </w:pPr>
      <w:bookmarkStart w:id="52" w:name="_RefC6FF21A7"/>
      <w:r>
        <w:rPr/>
        <w:t xml:space="preserve">Logical Connectives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"marginnote3app://note/EA69AF2C-7C5E-450F-B23A-5C75C6FF21A7"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EFFDE"/>
        </w:rPr>
        <w:t xml:space="preserve">Propositions &amp; Connectives Words that connect multiple propositions to form a compound proposition are called logical connectives. For example: 
• ... and ... (并且) 
• not ... (并非)
 • ... or ... (或者) 
• if ... then ... (如果... 那么...) 
• ... if and only if ... (当且仅当)</w:t>
      </w:r>
      <w:bookmarkEnd w:id="52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54"/>
        </w:numPr>
        <w:jc w:val="left"/>
        <w:spacing w:lineRule="auto" w:line="264"/>
        <w:rPr/>
      </w:pPr>
      <w:bookmarkStart w:id="53" w:name="_RefE0572C1E"/>
      <w:r>
        <w:rPr>
          <w:rFonts w:ascii="Georgia" w:hAnsi="Georgia"/>
          <w:shd w:val="clear" w:color="auto" w:fill="DEFFDE"/>
        </w:rPr>
        <w:t xml:space="preserve">Symbols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"marginnote3app://note/3BFC70F3-E176-4463-B2BA-CFA5E0572C1E"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53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55"/>
        </w:numPr>
        <w:jc w:val="left"/>
        <w:spacing w:lineRule="auto" w:line="264"/>
        <w:rPr/>
      </w:pPr>
      <w:bookmarkStart w:id="54" w:name="_Ref0428FA89"/>
      <w:r>
        <w:rPr>
          <w:rFonts w:ascii="Georgia" w:hAnsi="Georgia"/>
          <w:shd w:val="clear" w:color="auto" w:fill="DEFFDE"/>
        </w:rPr>
        <w:t xml:space="preserve">• Atomic proposition: p, q, r, ......
• Compound proposition: A, B, C, ......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"marginnote3app://note/594B49CF-2AC5-4E8D-A9CA-D4BD0428FA89"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54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56"/>
        </w:numPr>
        <w:jc w:val="left"/>
        <w:spacing w:lineRule="auto" w:line="264"/>
        <w:rPr/>
      </w:pPr>
      <w:bookmarkStart w:id="55" w:name="_RefF029F30D"/>
      <w:r>
        <w:drawing>
          <wp:inline distT="0" distB="0" distL="0" distR="0">
            <wp:extent cx="4470400" cy="1640477"/>
            <wp:docPr id="4" name="1601c66d1601758b7f825931dc4146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1c66d1601758b7f825931dc4146d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640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"marginnote3app://note/A401526F-42F6-4920-80C6-58F9F029F30D"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55"/>
    </w:p>
    <w:p>
      <w:pPr>
        <w:ind w:left="1040"/>
        <w:pStyle w:val="NoteStyle"/>
      </w:pPr>
      <w:r/>
    </w:p>
    <w:p>
      <w:pPr>
        <w:outlineLvl w:val="1"/>
        <w:pStyle w:val="Heading2"/>
        <w:numPr>
          <w:ilvl w:val="1"/>
          <w:numId w:val="57"/>
        </w:numPr>
        <w:jc w:val="left"/>
        <w:spacing w:lineRule="auto" w:line="264"/>
        <w:rPr/>
      </w:pPr>
      <w:bookmarkStart w:id="56" w:name="_RefA3DF2AE4"/>
      <w:r>
        <w:rPr>
          <w:rFonts w:ascii="Georgia" w:hAnsi="Georgia"/>
          <w:shd w:val="clear" w:color="auto" w:fill="D6E8FF"/>
        </w:rPr>
        <w:t xml:space="preserve">Propositional Logic as a Formal Language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"marginnote3app://note/C841AED3-C342-4B47-A7E5-E19BA3DF2AE4"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56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58"/>
        </w:numPr>
        <w:jc w:val="left"/>
        <w:spacing w:lineRule="auto" w:line="264"/>
        <w:rPr/>
      </w:pPr>
      <w:bookmarkStart w:id="57" w:name="_Ref9F369C8A"/>
      <w:r>
        <w:drawing>
          <wp:inline distT="0" distB="0" distL="0" distR="0">
            <wp:extent cx="4622800" cy="1132782"/>
            <wp:docPr id="5" name="d3f0bd0527f7dc59623ddd5df23774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3f0bd0527f7dc59623ddd5df237748c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1327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"marginnote3app://note/C6BE5BD4-313E-42AF-BE69-86269F369C8A"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57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59"/>
        </w:numPr>
        <w:jc w:val="left"/>
        <w:spacing w:lineRule="auto" w:line="264"/>
        <w:rPr/>
      </w:pPr>
      <w:bookmarkStart w:id="58" w:name="_Ref8F055BB7"/>
      <w:r>
        <w:drawing>
          <wp:inline distT="0" distB="0" distL="0" distR="0">
            <wp:extent cx="4470400" cy="1133565"/>
            <wp:docPr id="6" name="25ba7cdc4f2c92c1c2200cea5872ea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ba7cdc4f2c92c1c2200cea5872ea9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13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"marginnote3app://note/03C9DE01-0142-4549-95D5-1C738F055BB7"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58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60"/>
        </w:numPr>
        <w:jc w:val="left"/>
        <w:spacing w:lineRule="auto" w:line="264"/>
        <w:rPr/>
      </w:pPr>
      <w:bookmarkStart w:id="59" w:name="_Ref184F3BF5"/>
      <w:r>
        <w:drawing>
          <wp:inline distT="0" distB="0" distL="0" distR="0">
            <wp:extent cx="4622800" cy="619322"/>
            <wp:docPr id="7" name="47f224bde1200ee4ad1021295d6af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f224bde1200ee4ad1021295d6af34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619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"marginnote3app://note/A1DA6398-3D05-4D9E-8848-99E2184F3BF5"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59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61"/>
        </w:numPr>
        <w:jc w:val="left"/>
        <w:spacing w:lineRule="auto" w:line="264"/>
        <w:rPr/>
      </w:pPr>
      <w:bookmarkStart w:id="60" w:name="_Ref2D0355F6"/>
      <w:r>
        <w:drawing>
          <wp:inline distT="0" distB="0" distL="0" distR="0">
            <wp:extent cx="4470400" cy="1141548"/>
            <wp:docPr id="8" name="51ccdb1b76d6716b0075551470c4f9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ccdb1b76d6716b0075551470c4f9c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1415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"marginnote3app://note/01715A35-57E2-4D94-8442-7E8D2D0355F6"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60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62"/>
        </w:numPr>
        <w:jc w:val="left"/>
        <w:spacing w:lineRule="auto" w:line="264"/>
        <w:rPr/>
      </w:pPr>
      <w:bookmarkStart w:id="61" w:name="_Ref9DB99308"/>
      <w:r>
        <w:drawing>
          <wp:inline distT="0" distB="0" distL="0" distR="0">
            <wp:extent cx="4622800" cy="807255"/>
            <wp:docPr id="9" name="371fdb4d6ee17ba8b62c5340b6a98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1fdb4d6ee17ba8b62c5340b6a9847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0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"marginnote3app://note/10F73886-7124-4D23-81F9-B5D09DB99308"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61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63"/>
        </w:numPr>
        <w:jc w:val="left"/>
        <w:spacing w:lineRule="auto" w:line="264"/>
        <w:rPr/>
      </w:pPr>
      <w:bookmarkStart w:id="62" w:name="_Ref8E9533B2"/>
      <w:r>
        <w:drawing>
          <wp:inline distT="0" distB="0" distL="0" distR="0">
            <wp:extent cx="4470400" cy="1456871"/>
            <wp:docPr id="10" name="f766261fa883ad35523d6169e1cd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66261fa883ad35523d6169e1cd90b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456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"marginnote3app://note/451C5867-D75F-4B2C-A3BA-2D6B8E9533B2"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62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64"/>
        </w:numPr>
        <w:jc w:val="left"/>
        <w:spacing w:lineRule="auto" w:line="264"/>
        <w:rPr/>
      </w:pPr>
      <w:bookmarkStart w:id="63" w:name="_Ref8592A95D"/>
      <w:r>
        <w:drawing>
          <wp:inline distT="0" distB="0" distL="0" distR="0">
            <wp:extent cx="4470400" cy="1480820"/>
            <wp:docPr id="11" name="a35f7c5fe8d4609905a979bca0a02b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35f7c5fe8d4609905a979bca0a02bfc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48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"marginnote3app://note/432CDE4E-33E5-4DD1-A06E-B4DE8592A95D"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63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65"/>
        </w:numPr>
        <w:jc w:val="left"/>
        <w:spacing w:lineRule="auto" w:line="264"/>
        <w:rPr/>
      </w:pPr>
      <w:bookmarkStart w:id="64" w:name="_Ref1A695927"/>
      <w:r>
        <w:rPr>
          <w:rFonts w:ascii="Georgia" w:hAnsi="Georgia"/>
          <w:shd w:val="clear" w:color="auto" w:fill="D6E8FF"/>
        </w:rPr>
        <w:t xml:space="preserve">Parse Tree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"marginnote3app://note/DA78298D-51C1-488A-AA95-08C51A695927"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64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66"/>
        </w:numPr>
        <w:jc w:val="left"/>
        <w:spacing w:lineRule="auto" w:line="264"/>
        <w:rPr/>
      </w:pPr>
      <w:bookmarkStart w:id="65" w:name="_RefAB966D62"/>
      <w:r>
        <w:drawing>
          <wp:inline distT="0" distB="0" distL="0" distR="0">
            <wp:extent cx="4470400" cy="941977"/>
            <wp:docPr id="12" name="6e89cc874ad35450baac28c76b3214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e89cc874ad35450baac28c76b3214a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941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"marginnote3app://note/AF36B7F8-E0BB-450A-B168-354CAB966D62"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65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67"/>
        </w:numPr>
        <w:jc w:val="left"/>
        <w:spacing w:lineRule="auto" w:line="264"/>
        <w:rPr/>
      </w:pPr>
      <w:bookmarkStart w:id="66" w:name="_Ref5BC523BD"/>
      <w:r>
        <w:drawing>
          <wp:inline distT="0" distB="0" distL="0" distR="0">
            <wp:extent cx="4318000" cy="1842860"/>
            <wp:docPr id="13" name="658c3cb1e705dbae87f7fd3e95863a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8c3cb1e705dbae87f7fd3e95863af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84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"marginnote3app://note/301669E8-5221-4305-B019-7CA25BC523BD"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66"/>
    </w:p>
    <w:p>
      <w:pPr>
        <w:ind w:left="1280"/>
        <w:pStyle w:val="NoteStyle"/>
      </w:pPr>
      <w:r/>
    </w:p>
    <w:p>
      <w:pPr>
        <w:outlineLvl w:val="5"/>
        <w:pStyle w:val="Heading6"/>
        <w:numPr>
          <w:ilvl w:val="5"/>
          <w:numId w:val="68"/>
        </w:numPr>
        <w:jc w:val="left"/>
        <w:spacing w:lineRule="auto" w:line="264"/>
        <w:rPr/>
      </w:pPr>
      <w:bookmarkStart w:id="67" w:name="_Ref042B18BB"/>
      <w:r>
        <w:drawing>
          <wp:inline distT="0" distB="0" distL="0" distR="0">
            <wp:extent cx="4165600" cy="2607219"/>
            <wp:docPr id="14" name="4740b75c1573dbf04f6adceb3b16fb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40b75c1573dbf04f6adceb3b16fbc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607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"marginnote3app://note/2EAE5362-D7F4-43BE-875F-CACD042B18BB"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67"/>
    </w:p>
    <w:p>
      <w:pPr>
        <w:ind w:left="1520"/>
        <w:pStyle w:val="NoteStyle"/>
      </w:pPr>
      <w:r/>
    </w:p>
    <w:p>
      <w:pPr>
        <w:outlineLvl w:val="3"/>
        <w:pStyle w:val="Heading4"/>
        <w:numPr>
          <w:ilvl w:val="3"/>
          <w:numId w:val="69"/>
        </w:numPr>
        <w:jc w:val="left"/>
        <w:spacing w:lineRule="auto" w:line="264"/>
        <w:rPr/>
      </w:pPr>
      <w:bookmarkStart w:id="68" w:name="_Ref9DA48356"/>
      <w:r>
        <w:drawing>
          <wp:inline distT="0" distB="0" distL="0" distR="0">
            <wp:extent cx="4470400" cy="878114"/>
            <wp:docPr id="15" name="0aba5fd360818f7a34bf4892f442bf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aba5fd360818f7a34bf4892f442bf8f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878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"marginnote3app://note/05674D3A-17FE-438A-89B0-FF7B9DA48356"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68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70"/>
        </w:numPr>
        <w:jc w:val="left"/>
        <w:spacing w:lineRule="auto" w:line="264"/>
        <w:rPr/>
      </w:pPr>
      <w:bookmarkStart w:id="69" w:name="_Ref3970B1C7"/>
      <w:r>
        <w:rPr>
          <w:rFonts w:ascii="Georgia" w:hAnsi="Georgia"/>
          <w:shd w:val="clear" w:color="auto" w:fill="D6E8FF"/>
        </w:rPr>
        <w:t xml:space="preserve">Subformula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"marginnote3app://note/1BCFCBCC-9D31-42AB-8CFA-E4E73970B1C7"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69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71"/>
        </w:numPr>
        <w:jc w:val="left"/>
        <w:spacing w:lineRule="auto" w:line="264"/>
        <w:rPr/>
      </w:pPr>
      <w:bookmarkStart w:id="70" w:name="_RefB7267B9D"/>
      <w:r>
        <w:drawing>
          <wp:inline distT="0" distB="0" distL="0" distR="0">
            <wp:extent cx="4470400" cy="1289231"/>
            <wp:docPr id="16" name="9005849c4316ec8a68e6d793e0e1f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005849c4316ec8a68e6d793e0e1f72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289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"marginnote3app://note/FCA57100-97F0-45E2-A3C0-BE65B7267B9D"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70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72"/>
        </w:numPr>
        <w:jc w:val="left"/>
        <w:spacing w:lineRule="auto" w:line="264"/>
        <w:rPr/>
      </w:pPr>
      <w:bookmarkStart w:id="71" w:name="_Ref6DE020A7"/>
      <w:r>
        <w:rPr/>
        <w:t xml:space="preserve">简单来说 就是一个命题树的节点 proper sub formula 不包括根节点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"marginnote3app://note/0A6C5299-CAB4-4039-9BBB-6B256DE020A7"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71"/>
    </w:p>
    <w:p>
      <w:pPr>
        <w:ind w:left="1280"/>
        <w:pStyle w:val="NoteStyle"/>
      </w:pPr>
      <w:r/>
    </w:p>
    <w:p>
      <w:pPr>
        <w:outlineLvl w:val="2"/>
        <w:pStyle w:val="Heading3"/>
        <w:numPr>
          <w:ilvl w:val="2"/>
          <w:numId w:val="73"/>
        </w:numPr>
        <w:jc w:val="left"/>
        <w:spacing w:lineRule="auto" w:line="264"/>
        <w:rPr/>
      </w:pPr>
      <w:bookmarkStart w:id="72" w:name="_RefBB2775A0"/>
      <w:r>
        <w:rPr>
          <w:rFonts w:ascii="Georgia" w:hAnsi="Georgia"/>
          <w:shd w:val="clear" w:color="auto" w:fill="D6E8FF"/>
        </w:rPr>
        <w:t xml:space="preserve">The Structure of Formula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"marginnote3app://note/C1AEAC2D-FA5C-4921-BD82-1E0DBB2775A0"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72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74"/>
        </w:numPr>
        <w:jc w:val="left"/>
        <w:spacing w:lineRule="auto" w:line="264"/>
        <w:rPr/>
      </w:pPr>
      <w:bookmarkStart w:id="73" w:name="_Ref0B9A87D8"/>
      <w:r>
        <w:drawing>
          <wp:inline distT="0" distB="0" distL="0" distR="0">
            <wp:extent cx="4470400" cy="945968"/>
            <wp:docPr id="17" name="eebbb0165c4d97fce518326e597a2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bbb0165c4d97fce518326e597a226a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945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"marginnote3app://note/E03B0970-614E-4BA6-A9B0-B10B0B9A87D8"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73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75"/>
        </w:numPr>
        <w:jc w:val="left"/>
        <w:spacing w:lineRule="auto" w:line="264"/>
        <w:rPr/>
      </w:pPr>
      <w:bookmarkStart w:id="74" w:name="_RefF243DB12"/>
      <w:r>
        <w:rPr>
          <w:rFonts w:ascii="Georgia" w:hAnsi="Georgia"/>
          <w:shd w:val="clear" w:color="auto" w:fill="D6E8FF"/>
        </w:rPr>
        <w:t xml:space="preserve">• uv denotes the result of concatenating two expressions u, v in this order. Note that λu = uλ = u.
• v is a segment of u if u = w1vw2where u, v, w1, w2are expressions.
• v is a proper segment of u is v is non-empty and v ̸= u.
• If u = vw, where u, v, w are expressions, then v is an initial segment (prefix) of u, w is a terminal segment (suffix) of u.
• If u = vw, where u, v, w are expressions, and v, w are non-empty, then v is an proper prefix of u, w is a proper suffix of u.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"marginnote3app://note/E740A65E-75D1-4E0A-ACBF-6429F243DB12"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74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76"/>
        </w:numPr>
        <w:jc w:val="left"/>
        <w:spacing w:lineRule="auto" w:line="264"/>
        <w:rPr/>
      </w:pPr>
      <w:bookmarkStart w:id="75" w:name="_RefDC0D5D3C"/>
      <w:r>
        <w:drawing>
          <wp:inline distT="0" distB="0" distL="0" distR="0">
            <wp:extent cx="4470400" cy="1069702"/>
            <wp:docPr id="18" name="f9aed181bf065d88d9d816cd2ecdf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9aed181bf065d88d9d816cd2ecdf23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069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"marginnote3app://note/9DC62E11-D7DA-42EF-95B7-EA95DC0D5D3C"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75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77"/>
        </w:numPr>
        <w:jc w:val="left"/>
        <w:spacing w:lineRule="auto" w:line="264"/>
        <w:rPr/>
      </w:pPr>
      <w:bookmarkStart w:id="76" w:name="_RefCC6D865B"/>
      <w:r>
        <w:drawing>
          <wp:inline distT="0" distB="0" distL="0" distR="0">
            <wp:extent cx="4470400" cy="482962"/>
            <wp:docPr id="19" name="84f14d981762d58b5d8a724d576be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f14d981762d58b5d8a724d576be97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482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"marginnote3app://note/3728BF61-8952-40FB-819C-78ADCC6D865B"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76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78"/>
        </w:numPr>
        <w:jc w:val="left"/>
        <w:spacing w:lineRule="auto" w:line="264"/>
        <w:rPr/>
      </w:pPr>
      <w:bookmarkStart w:id="77" w:name="_Ref907B162A"/>
      <w:r>
        <w:rPr>
          <w:rFonts w:ascii="Georgia" w:hAnsi="Georgia"/>
          <w:shd w:val="clear" w:color="auto" w:fill="D6E8FF"/>
        </w:rPr>
        <w:t xml:space="preserve">Conventions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"marginnote3app://note/6A86F105-3D02-48CB-9D32-9F9A907B162A"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77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79"/>
        </w:numPr>
        <w:jc w:val="left"/>
        <w:spacing w:lineRule="auto" w:line="264"/>
        <w:rPr/>
      </w:pPr>
      <w:bookmarkStart w:id="78" w:name="_Ref3F119EEB"/>
      <w:r>
        <w:rPr>
          <w:rFonts w:ascii="Georgia" w:hAnsi="Georgia"/>
          <w:shd w:val="clear" w:color="auto" w:fill="D6E8FF"/>
        </w:rPr>
        <w:t xml:space="preserve">For readability, we employ the following convention, which states that we may drop the outermost parentheses.
If F or (F) is a formula, then we view F and (F) as the same formula.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"marginnote3app://note/FFD6B5C3-D4A0-4A7F-995E-EC933F119EEB"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78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80"/>
        </w:numPr>
        <w:jc w:val="left"/>
        <w:spacing w:lineRule="auto" w:line="264"/>
        <w:rPr/>
      </w:pPr>
      <w:bookmarkStart w:id="79" w:name="_Ref7BBF487E"/>
      <w:r>
        <w:rPr/>
        <w:t xml:space="preserve">Precedence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"marginnote3app://note/E9BA65F3-03EB-4C83-8401-6D617BBF487E"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6E8FF"/>
        </w:rPr>
        <w:t xml:space="preserve">Parentheses are used to resolve ambiguity. But they are hard to read.
If no parentheses are present, we could use precedence and associativity to disambiguate formulas.
• Each connective on the left has priority over those on the right. ¬, ∧, ∨, →, ↔.
• Parentheses take the highest precedence.
• Connectives are assumed to associate to the right (right associative), i.e., first group the rightmost occurrence. For example, p → q → r means p → (q → r)</w:t>
      </w:r>
      <w:bookmarkEnd w:id="79"/>
    </w:p>
    <w:p>
      <w:pPr>
        <w:ind w:left="800"/>
        <w:pStyle w:val="NoteStyle"/>
      </w:pPr>
      <w:r/>
    </w:p>
    <w:p>
      <w:pPr>
        <w:outlineLvl w:val="0"/>
        <w:pStyle w:val="Heading1"/>
        <w:numPr>
          <w:ilvl w:val="0"/>
          <w:numId w:val="81"/>
        </w:numPr>
        <w:jc w:val="left"/>
        <w:spacing w:lineRule="auto" w:line="264"/>
        <w:rPr/>
      </w:pPr>
      <w:bookmarkStart w:id="80" w:name="_Ref8F149415"/>
      <w:r>
        <w:rPr/>
        <w:t xml:space="preserve">I2ML_04_PL_semantics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"marginnote3app://note/3B6385BE-9B68-46B1-AD59-BFD78F149415"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80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82"/>
        </w:numPr>
        <w:jc w:val="left"/>
        <w:spacing w:lineRule="auto" w:line="264"/>
        <w:rPr/>
      </w:pPr>
      <w:bookmarkStart w:id="81" w:name="_Ref009C4C74"/>
      <w:r>
        <w:rPr>
          <w:rFonts w:ascii="Georgia" w:hAnsi="Georgia"/>
          <w:shd w:val="clear" w:color="auto" w:fill="D6E8FF"/>
        </w:rPr>
        <w:t xml:space="preserve">Truth Table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"marginnote3app://note/BF75855A-9776-433C-8DB0-98A6009C4C74"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81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83"/>
        </w:numPr>
        <w:jc w:val="left"/>
        <w:spacing w:lineRule="auto" w:line="264"/>
        <w:rPr/>
      </w:pPr>
      <w:bookmarkStart w:id="82" w:name="_RefDAE7BE71"/>
      <w:r>
        <w:drawing>
          <wp:inline distT="0" distB="0" distL="0" distR="0">
            <wp:extent cx="4622800" cy="4247278"/>
            <wp:docPr id="20" name="7ffdc6d9375765e3df160279343a5e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ffdc6d9375765e3df160279343a5ee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4247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"marginnote3app://note/7FDC38E1-1DCF-451C-A988-B1EADAE7BE71"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82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84"/>
        </w:numPr>
        <w:jc w:val="left"/>
        <w:spacing w:lineRule="auto" w:line="264"/>
        <w:rPr/>
      </w:pPr>
      <w:bookmarkStart w:id="83" w:name="_Ref9415AF5B"/>
      <w:r>
        <w:drawing>
          <wp:inline distT="0" distB="0" distL="0" distR="0">
            <wp:extent cx="4622800" cy="4742752"/>
            <wp:docPr id="21" name="bf4e9362eeb08efe946ea8075e106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4e9362eeb08efe946ea8075e10655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4742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"marginnote3app://note/D84633C1-3CD0-433B-ADB9-88D49415AF5B"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83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85"/>
        </w:numPr>
        <w:jc w:val="left"/>
        <w:spacing w:lineRule="auto" w:line="264"/>
        <w:rPr/>
      </w:pPr>
      <w:bookmarkStart w:id="84" w:name="_Ref139B1A6E"/>
      <w:r>
        <w:drawing>
          <wp:inline distT="0" distB="0" distL="0" distR="0">
            <wp:extent cx="4622800" cy="5027788"/>
            <wp:docPr id="22" name="c60c4ab787c1424d80d2cae667d12b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0c4ab787c1424d80d2cae667d12b3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027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"marginnote3app://note/90B2FC70-D05A-4123-B8B7-89C8139B1A6E"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84"/>
    </w:p>
    <w:p>
      <w:pPr>
        <w:ind w:left="800"/>
        <w:pStyle w:val="NoteStyle"/>
      </w:pPr>
      <w:r>
        <w:rPr>
          <w:shd w:val="clear" w:color="auto" w:fill="FFEEBF"/>
        </w:rPr>
        <w:t xml:space="preserve">自然语言中的 or 是 异或
而这里是 同或+异或</w:t>
      </w:r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86"/>
        </w:numPr>
        <w:jc w:val="left"/>
        <w:spacing w:lineRule="auto" w:line="264"/>
        <w:rPr/>
      </w:pPr>
      <w:bookmarkStart w:id="85" w:name="_RefF31226AA"/>
      <w:r>
        <w:drawing>
          <wp:inline distT="0" distB="0" distL="0" distR="0">
            <wp:extent cx="4622800" cy="4229733"/>
            <wp:docPr id="23" name="4c43613926e00a269075c2a313a87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c43613926e00a269075c2a313a877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42297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"marginnote3app://note/C8C3C86D-2B0E-4B4B-96D2-5F80F31226AA"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85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87"/>
        </w:numPr>
        <w:jc w:val="left"/>
        <w:spacing w:lineRule="auto" w:line="264"/>
        <w:rPr/>
      </w:pPr>
      <w:bookmarkStart w:id="86" w:name="_Ref192BC4E3"/>
      <w:r>
        <w:drawing>
          <wp:inline distT="0" distB="0" distL="0" distR="0">
            <wp:extent cx="4622800" cy="4697211"/>
            <wp:docPr id="24" name="87ee6cc26c7462ba25073cf920dcc3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ee6cc26c7462ba25073cf920dcc31d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4697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"marginnote3app://note/569D6D78-A0F2-4EE7-B1DA-5CDF192BC4E3"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86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88"/>
        </w:numPr>
        <w:jc w:val="left"/>
        <w:spacing w:lineRule="auto" w:line="264"/>
        <w:rPr/>
      </w:pPr>
      <w:bookmarkStart w:id="87" w:name="_Ref84EAFA7F"/>
      <w:r>
        <w:rPr>
          <w:rFonts w:ascii="Georgia" w:hAnsi="Georgia"/>
          <w:shd w:val="clear" w:color="auto" w:fill="D6E8FF"/>
        </w:rPr>
        <w:t xml:space="preserve">Truth Valuation(真值指派)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"marginnote3app://note/E7A88627-41B0-42E4-8095-1C0B84EAFA7F"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87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89"/>
        </w:numPr>
        <w:jc w:val="left"/>
        <w:spacing w:lineRule="auto" w:line="264"/>
        <w:rPr/>
      </w:pPr>
      <w:bookmarkStart w:id="88" w:name="_Ref259D6CA7"/>
      <w:r>
        <w:drawing>
          <wp:inline distT="0" distB="0" distL="0" distR="0">
            <wp:extent cx="4622800" cy="895667"/>
            <wp:docPr id="25" name="e9561064db407e373d86d50818bc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561064db407e373d86d50818bc00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95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"marginnote3app://note/B75BE8F4-17A9-4A7D-98A3-6E4F259D6CA7"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88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90"/>
        </w:numPr>
        <w:jc w:val="left"/>
        <w:spacing w:lineRule="auto" w:line="264"/>
        <w:rPr/>
      </w:pPr>
      <w:bookmarkStart w:id="89" w:name="_Ref295890C7"/>
      <w:r>
        <w:drawing>
          <wp:inline distT="0" distB="0" distL="0" distR="0">
            <wp:extent cx="4622800" cy="1568450"/>
            <wp:docPr id="26" name="472ffb6bec753d89aaea284f5d87cb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2ffb6bec753d89aaea284f5d87cbfa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56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"marginnote3app://note/685587CC-0C48-427B-96E1-B217295890C7"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89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91"/>
        </w:numPr>
        <w:jc w:val="left"/>
        <w:spacing w:lineRule="auto" w:line="264"/>
        <w:rPr/>
      </w:pPr>
      <w:bookmarkStart w:id="90" w:name="_Ref381EBCE3"/>
      <w:r>
        <w:drawing>
          <wp:inline distT="0" distB="0" distL="0" distR="0">
            <wp:extent cx="4622800" cy="421005"/>
            <wp:docPr id="27" name="40f121e277c4b70e641638dffa802d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f121e277c4b70e641638dffa802d5c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421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"marginnote3app://note/FD0355E4-10E9-44DC-BAB7-FFA0381EBCE3"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90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92"/>
        </w:numPr>
        <w:jc w:val="left"/>
        <w:spacing w:lineRule="auto" w:line="264"/>
        <w:rPr/>
      </w:pPr>
      <w:bookmarkStart w:id="91" w:name="_RefE218004B"/>
      <w:r>
        <w:rPr/>
        <w:t xml:space="preserve">Properties of a formula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"marginnote3app://note/02DEE048-1889-4CE6-9970-5BE3E218004B"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6E8FF"/>
        </w:rPr>
        <w:t xml:space="preserve">Let A ∈ Form(Lp).
• If for every truth valuation v, Av= 1, then A is tautology (永真式或重言式) 
• If for every truth valuation v, Av= 0, then A is contradiction (永假式或矛盾式) 
• If there exists a truth value v such that Av= 1, then A satisfiable (可满足的)</w:t>
      </w:r>
      <w:bookmarkEnd w:id="91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93"/>
        </w:numPr>
        <w:jc w:val="left"/>
        <w:spacing w:lineRule="auto" w:line="264"/>
        <w:rPr/>
      </w:pPr>
      <w:bookmarkStart w:id="92" w:name="_RefD637A732"/>
      <w:r>
        <w:rPr/>
        <w:t xml:space="preserve">Truth table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"marginnote3app://note/986749C1-6AFA-453D-80C7-1928D637A732"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92"/>
    </w:p>
    <w:p>
      <w:pPr>
        <w:ind w:left="800"/>
        <w:pStyle w:val="NoteStyle"/>
      </w:pPr>
      <w:r>
        <w:rPr>
          <w:shd w:val="clear" w:color="auto" w:fill="FFEEBF"/>
        </w:rPr>
        <w:t xml:space="preserve">We could use truth table to determine the properties of a formula, e.g., the truth table of p ∨ q → q ∧ r</w:t>
      </w:r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94"/>
        </w:numPr>
        <w:jc w:val="left"/>
        <w:spacing w:lineRule="auto" w:line="264"/>
        <w:rPr/>
      </w:pPr>
      <w:bookmarkStart w:id="93" w:name="_Ref500D059A"/>
      <w:r>
        <w:drawing>
          <wp:inline distT="0" distB="0" distL="0" distR="0">
            <wp:extent cx="4470400" cy="2251165"/>
            <wp:docPr id="28" name="51f9cd4149edc1bc72556c47174c9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f9cd4149edc1bc72556c47174c958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25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"marginnote3app://note/90E25A88-1C6E-45D1-B877-ED21500D059A"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93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95"/>
        </w:numPr>
        <w:jc w:val="left"/>
        <w:spacing w:lineRule="auto" w:line="264"/>
        <w:rPr/>
      </w:pPr>
      <w:bookmarkStart w:id="94" w:name="_RefB73FAA87"/>
      <w:r>
        <w:rPr/>
        <w:t xml:space="preserve">Valuation Tree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"marginnote3app://note/0A3D1F1A-8D03-41CB-A9B5-D58CB73FAA87"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6E8FF"/>
        </w:rPr>
        <w:t xml:space="preserve">Rather than fill out an entire truth table, we can analyze what happens if we plug in a truth value for one variable.
We can evaluate a formula by using these rules to construct a valuation tree.</w:t>
      </w:r>
      <w:bookmarkEnd w:id="94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96"/>
        </w:numPr>
        <w:jc w:val="left"/>
        <w:spacing w:lineRule="auto" w:line="264"/>
        <w:rPr/>
      </w:pPr>
      <w:bookmarkStart w:id="95" w:name="_RefA6B3A5FE"/>
      <w:r>
        <w:drawing>
          <wp:inline distT="0" distB="0" distL="0" distR="0">
            <wp:extent cx="4470400" cy="969917"/>
            <wp:docPr id="29" name="13ed15b459a50f8e9c0535d586a527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ed15b459a50f8e9c0535d586a527c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969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"marginnote3app://note/9353C89D-E47F-41A2-9CFF-199CA6B3A5FE"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95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97"/>
        </w:numPr>
        <w:jc w:val="left"/>
        <w:spacing w:lineRule="auto" w:line="264"/>
        <w:rPr/>
      </w:pPr>
      <w:bookmarkStart w:id="96" w:name="_RefBF82F105"/>
      <w:r>
        <w:drawing>
          <wp:inline distT="0" distB="0" distL="0" distR="0">
            <wp:extent cx="4318000" cy="2290082"/>
            <wp:docPr id="30" name="2b353e1b3500ea91adaefbd6cbaa3f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b353e1b3500ea91adaefbd6cbaa3fc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290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"marginnote3app://note/B4327B71-E1D1-4D25-A48D-1BF0BF82F105"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96"/>
    </w:p>
    <w:p>
      <w:pPr>
        <w:ind w:left="1280"/>
        <w:pStyle w:val="NoteStyle"/>
      </w:pPr>
      <w:r/>
    </w:p>
    <w:p>
      <w:pPr>
        <w:outlineLvl w:val="1"/>
        <w:pStyle w:val="Heading2"/>
        <w:numPr>
          <w:ilvl w:val="1"/>
          <w:numId w:val="98"/>
        </w:numPr>
        <w:jc w:val="left"/>
        <w:spacing w:lineRule="auto" w:line="264"/>
        <w:rPr/>
      </w:pPr>
      <w:bookmarkStart w:id="97" w:name="_Ref81BDB1F9"/>
      <w:r>
        <w:rPr/>
        <w:t xml:space="preserve">Satisfiability of sets of formulas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"marginnote3app://note/F54DB72F-8A01-4178-A2AE-5A4E81BDB1F9"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6E8FF"/>
        </w:rPr>
        <w:t xml:space="preserve">Let Σ ⊆ Form(Lp) (a set of well-formed formulas). v is a truth valuation. Define: Σv= { 1 if for each B ∈ Σ, Bv= 1 0 else Σ is satisfiable iff there is some valuation v such that Σv= 1; we say v satisfies Σ.</w:t>
      </w:r>
      <w:bookmarkEnd w:id="97"/>
    </w:p>
    <w:p>
      <w:pPr>
        <w:ind w:left="560"/>
        <w:pStyle w:val="NoteStyle"/>
      </w:pPr>
      <w:r/>
    </w:p>
    <w:p>
      <w:pPr>
        <w:outlineLvl w:val="1"/>
        <w:pStyle w:val="Heading2"/>
        <w:numPr>
          <w:ilvl w:val="1"/>
          <w:numId w:val="99"/>
        </w:numPr>
        <w:jc w:val="left"/>
        <w:spacing w:lineRule="auto" w:line="264"/>
        <w:rPr/>
      </w:pPr>
      <w:bookmarkStart w:id="98" w:name="_RefDC23D23F"/>
      <w:r>
        <w:rPr/>
        <w:t xml:space="preserve">I2ML_04_PL_semantics 2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"marginnote3app://note/F6817643-041A-4685-8A45-B3CADC23D23F"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98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100"/>
        </w:numPr>
        <w:jc w:val="left"/>
        <w:spacing w:lineRule="auto" w:line="264"/>
        <w:rPr/>
      </w:pPr>
      <w:bookmarkStart w:id="99" w:name="_RefC84D6310"/>
      <w:r>
        <w:rPr>
          <w:rFonts w:ascii="Georgia" w:hAnsi="Georgia"/>
          <w:shd w:val="clear" w:color="auto" w:fill="7FFF7F"/>
        </w:rPr>
        <w:t xml:space="preserve">Logical Equivalence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"marginnote3app://note/0ACDC99F-504A-44EF-9D61-56F6C84D6310"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99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01"/>
        </w:numPr>
        <w:jc w:val="left"/>
        <w:spacing w:lineRule="auto" w:line="264"/>
        <w:rPr/>
      </w:pPr>
      <w:bookmarkStart w:id="100" w:name="_RefFB5E77C5"/>
      <w:r>
        <w:rPr/>
        <w:t xml:space="preserve">Definition of Logical Equivalence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"marginnote3app://note/AECD0C7D-01E5-4EBC-95F2-4BB2FB5E77C5"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Two formulas A and B are logically equivalent if and only if they have the same value under any valuation.
• Av= Bv for every truth valuation v.
• A and B must have the same final column in their truth tables.
• A ↔ B is a tautology.</w:t>
      </w:r>
      <w:bookmarkEnd w:id="100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102"/>
        </w:numPr>
        <w:jc w:val="left"/>
        <w:spacing w:lineRule="auto" w:line="264"/>
        <w:rPr/>
      </w:pPr>
      <w:bookmarkStart w:id="101" w:name="_Ref27F145A8"/>
      <w:r>
        <w:drawing>
          <wp:inline distT="0" distB="0" distL="0" distR="0">
            <wp:extent cx="4318000" cy="2987901"/>
            <wp:docPr id="31" name="a9fa6a316f75588360bed7a8b82bf1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fa6a316f75588360bed7a8b82bf1c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9879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"marginnote3app://note/085D5F82-C5BD-4D8E-A218-34A727F145A8"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01"/>
    </w:p>
    <w:p>
      <w:pPr>
        <w:ind w:left="1280"/>
        <w:pStyle w:val="NoteStyle"/>
      </w:pPr>
      <w:r/>
    </w:p>
    <w:p>
      <w:pPr>
        <w:outlineLvl w:val="4"/>
        <w:pStyle w:val="Heading5"/>
        <w:numPr>
          <w:ilvl w:val="4"/>
          <w:numId w:val="103"/>
        </w:numPr>
        <w:jc w:val="left"/>
        <w:spacing w:lineRule="auto" w:line="264"/>
        <w:rPr/>
      </w:pPr>
      <w:bookmarkStart w:id="102" w:name="_Ref81E37F0C"/>
      <w:r>
        <w:drawing>
          <wp:inline distT="0" distB="0" distL="0" distR="0">
            <wp:extent cx="4318000" cy="2344057"/>
            <wp:docPr id="32" name="b7fdaa619f2f14fcc83a0c607352b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7fdaa619f2f14fcc83a0c607352bad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344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"marginnote3app://note/F7A96C15-9C7A-46EF-91CF-F43981E37F0C"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02"/>
    </w:p>
    <w:p>
      <w:pPr>
        <w:ind w:left="1280"/>
        <w:pStyle w:val="NoteStyle"/>
      </w:pPr>
      <w:r/>
    </w:p>
    <w:p>
      <w:pPr>
        <w:outlineLvl w:val="4"/>
        <w:pStyle w:val="Heading5"/>
        <w:numPr>
          <w:ilvl w:val="4"/>
          <w:numId w:val="104"/>
        </w:numPr>
        <w:jc w:val="left"/>
        <w:spacing w:lineRule="auto" w:line="264"/>
        <w:rPr/>
      </w:pPr>
      <w:bookmarkStart w:id="103" w:name="_Ref2BEDBCE9"/>
      <w:r>
        <w:drawing>
          <wp:inline distT="0" distB="0" distL="0" distR="0">
            <wp:extent cx="4318000" cy="940707"/>
            <wp:docPr id="33" name="d0938c3c5e66b49df7837f2a7f411b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938c3c5e66b49df7837f2a7f411b5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9407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"marginnote3app://note/7FDC30B5-93D9-4EFD-AEB1-B0582BEDBCE9"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03"/>
    </w:p>
    <w:p>
      <w:pPr>
        <w:ind w:left="1280"/>
        <w:pStyle w:val="NoteStyle"/>
      </w:pPr>
    </w:p>
    <w:p>
      <w:pPr>
        <w:ind w:left="1280"/>
        <w:pStyle w:val="NoteStyle"/>
      </w:pPr>
      <w:r/>
    </w:p>
    <w:p>
      <w:pPr>
        <w:outlineLvl w:val="2"/>
        <w:pStyle w:val="Heading3"/>
        <w:numPr>
          <w:ilvl w:val="2"/>
          <w:numId w:val="105"/>
        </w:numPr>
        <w:jc w:val="left"/>
        <w:spacing w:lineRule="auto" w:line="264"/>
        <w:rPr/>
      </w:pPr>
      <w:bookmarkStart w:id="104" w:name="_Ref43B4ED7E"/>
      <w:r>
        <w:rPr/>
        <w:t xml:space="preserve">Substitution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"marginnote3app://note/8AACAE88-1002-4B15-8B63-FAF343B4ED7E"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A substitution is a syntactic transformation on formal expressions.</w:t>
      </w:r>
      <w:bookmarkEnd w:id="104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06"/>
        </w:numPr>
        <w:jc w:val="left"/>
        <w:spacing w:lineRule="auto" w:line="264"/>
        <w:rPr/>
      </w:pPr>
      <w:bookmarkStart w:id="105" w:name="_RefFBDAEDE3"/>
      <w:r>
        <w:drawing>
          <wp:inline distT="0" distB="0" distL="0" distR="0">
            <wp:extent cx="4470400" cy="686525"/>
            <wp:docPr id="34" name="54d456f778e10626c111628a91a96f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d456f778e10626c111628a91a96f9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68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"marginnote3app://note/09637CE7-FB4E-44E8-B52A-069EFBDAEDE3"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05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07"/>
        </w:numPr>
        <w:jc w:val="left"/>
        <w:spacing w:lineRule="auto" w:line="264"/>
        <w:rPr/>
      </w:pPr>
      <w:bookmarkStart w:id="106" w:name="_RefCA2CA59C"/>
      <w:r>
        <w:drawing>
          <wp:inline distT="0" distB="0" distL="0" distR="0">
            <wp:extent cx="4470400" cy="522877"/>
            <wp:docPr id="35" name="d214c8a3d9b426b100997185246cc7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14c8a3d9b426b100997185246cc7cc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22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"marginnote3app://note/738863D8-1DCA-4EEE-A0AE-5774CA2CA59C"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06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08"/>
        </w:numPr>
        <w:jc w:val="left"/>
        <w:spacing w:lineRule="auto" w:line="264"/>
        <w:rPr/>
      </w:pPr>
      <w:bookmarkStart w:id="107" w:name="_Ref2D163991"/>
      <w:r>
        <w:drawing>
          <wp:inline distT="0" distB="0" distL="0" distR="0">
            <wp:extent cx="4470400" cy="666568"/>
            <wp:docPr id="36" name="98b768dcadf3288198eb86f5bb1d9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8b768dcadf3288198eb86f5bb1d927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666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"marginnote3app://note/C3394532-295A-44F4-954D-FB242D163991"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07"/>
    </w:p>
    <w:p>
      <w:pPr>
        <w:ind w:left="1040"/>
        <w:pStyle w:val="NoteStyle"/>
      </w:pPr>
      <w:r>
        <w:rPr>
          <w:shd w:val="clear" w:color="auto" w:fill="FFEEBF"/>
        </w:rPr>
        <w:t xml:space="preserve">把一个等价的命题中的一小部分等价替换 得到的新命题和原来等价。</w:t>
      </w:r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09"/>
        </w:numPr>
        <w:jc w:val="left"/>
        <w:spacing w:lineRule="auto" w:line="264"/>
        <w:rPr/>
      </w:pPr>
      <w:bookmarkStart w:id="108" w:name="_Ref719B3C2D"/>
      <w:r>
        <w:drawing>
          <wp:inline distT="0" distB="0" distL="0" distR="0">
            <wp:extent cx="4470400" cy="826225"/>
            <wp:docPr id="37" name="71b831b574646b3a9ce29b19ce913e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b831b574646b3a9ce29b19ce913e1b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82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"marginnote3app://note/BE841DCC-DDD8-4222-A5E5-1697719B3C2D"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08"/>
    </w:p>
    <w:p>
      <w:pPr>
        <w:ind w:left="1040"/>
        <w:pStyle w:val="NoteStyle"/>
      </w:pPr>
      <w:r/>
    </w:p>
    <w:p>
      <w:pPr>
        <w:outlineLvl w:val="0"/>
        <w:pStyle w:val="Heading1"/>
        <w:numPr>
          <w:ilvl w:val="0"/>
          <w:numId w:val="110"/>
        </w:numPr>
        <w:jc w:val="left"/>
        <w:spacing w:lineRule="auto" w:line="264"/>
        <w:rPr/>
      </w:pPr>
      <w:bookmarkStart w:id="109" w:name="_Ref31A26588"/>
      <w:r>
        <w:rPr/>
        <w:t xml:space="preserve">I2ML_05_PL_entailment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"marginnote3app://note/53B8131F-7F6C-46A5-A8DE-4B6A31A26588"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09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111"/>
        </w:numPr>
        <w:jc w:val="left"/>
        <w:spacing w:lineRule="auto" w:line="264"/>
        <w:rPr/>
      </w:pPr>
      <w:bookmarkStart w:id="110" w:name="_Ref1F772A6E"/>
      <w:r>
        <w:rPr>
          <w:rFonts w:ascii="Georgia" w:hAnsi="Georgia"/>
          <w:shd w:val="clear" w:color="auto" w:fill="7FFF7F"/>
        </w:rPr>
        <w:t xml:space="preserve">Semantic Entailment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"marginnote3app://note/0FFFD93B-6B2D-42EF-A1AE-A7861F772A6E"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10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112"/>
        </w:numPr>
        <w:jc w:val="left"/>
        <w:spacing w:lineRule="auto" w:line="264"/>
        <w:rPr/>
      </w:pPr>
      <w:bookmarkStart w:id="111" w:name="_Ref7E8163FC"/>
      <w:r>
        <w:rPr/>
        <w:t xml:space="preserve">Definition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"marginnote3app://note/E9A3C52D-711F-4300-8E68-22CE7E8163FC"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Let Σ be a set of formulas (Σ ⊆ Form(Lp)), A be a formula (A ∈ Form(Lp)). We say: 
• A is a logical consequence (逻辑推论) of Σ, or 
• Σ (semantically) entails (逻辑蕴含) A, or 
• Σ ⊨ A 
if and only if For all truth valuation v, if Σv= 1 then Av= 1.</w:t>
      </w:r>
      <w:bookmarkEnd w:id="111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113"/>
        </w:numPr>
        <w:jc w:val="left"/>
        <w:spacing w:lineRule="auto" w:line="264"/>
        <w:rPr/>
      </w:pPr>
      <w:bookmarkStart w:id="112" w:name="_Ref9E952D1C"/>
      <w:r>
        <w:rPr>
          <w:rFonts w:ascii="Georgia" w:hAnsi="Georgia"/>
          <w:shd w:val="clear" w:color="auto" w:fill="7FFF7F"/>
        </w:rPr>
        <w:t xml:space="preserve">We use Σ ̸⊨ A to denote “not Σ ⊨ A”, which is: There exists a truth valuation v such that Σv= 1 and Av= 0.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"marginnote3app://note/3C63AB7F-22AE-414F-9E49-CED29E952D1C"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12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114"/>
        </w:numPr>
        <w:jc w:val="left"/>
        <w:spacing w:lineRule="auto" w:line="264"/>
        <w:rPr/>
      </w:pPr>
      <w:bookmarkStart w:id="113" w:name="_Ref44D56BF5"/>
      <w:r>
        <w:rPr/>
        <w:t xml:space="preserve">How do we prove Σ ⊨ A?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"marginnote3app://note/FA32D819-BA72-4903-8A22-A14C44D56BF5"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• Direct proof: For every truth valuation under which all of the premises are true, show that the conclusion is also true under this valuation.
• Using a truth table: Consider all rows of the truth table in which all of the formulas in Σ are true. Verify that A is true in all of these rows.</w:t>
      </w:r>
      <w:bookmarkEnd w:id="113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115"/>
        </w:numPr>
        <w:jc w:val="left"/>
        <w:spacing w:lineRule="auto" w:line="264"/>
        <w:rPr/>
      </w:pPr>
      <w:bookmarkStart w:id="114" w:name="_RefFD09B9A7"/>
      <w:r>
        <w:rPr>
          <w:rFonts w:ascii="Georgia" w:hAnsi="Georgia"/>
          <w:shd w:val="clear" w:color="auto" w:fill="7FFF7F"/>
        </w:rPr>
        <w:t xml:space="preserve">Proof by contradiction: Assume that the entailment does not hold, which means that there is a truth valuation under which all of the premises are true and the conclusion is false. Derive a contradiction.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"marginnote3app://note/D0C2BF58-1E95-4B76-852E-B2CAFD09B9A7"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14"/>
    </w:p>
    <w:p>
      <w:pPr>
        <w:ind w:left="800"/>
        <w:pStyle w:val="NoteStyle"/>
      </w:pPr>
      <w:r>
        <w:rPr>
          <w:shd w:val="clear" w:color="auto" w:fill="FFEEBF"/>
        </w:rPr>
        <w:t xml:space="preserve">先假设不行 则必有 Σ v = 1 and A v = 0 找到对应的取值 接着让右侧满足得到一组取值，接着向左回代得到所有取值推出矛盾</w:t>
      </w:r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116"/>
        </w:numPr>
        <w:jc w:val="left"/>
        <w:spacing w:lineRule="auto" w:line="264"/>
        <w:rPr/>
      </w:pPr>
      <w:bookmarkStart w:id="115" w:name="_Ref443C674A"/>
      <w:r>
        <w:rPr/>
        <w:t xml:space="preserve">How do we prove Σ ̸⊨ A?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"marginnote3app://note/5AD4D1D6-0650-408F-8AB8-6DA7443C674A"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7FFF7F"/>
        </w:rPr>
        <w:t xml:space="preserve">• Find one truth valuation v under which all of the premises in Σ are true and the conclusion A is false.</w:t>
      </w:r>
      <w:bookmarkEnd w:id="115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117"/>
        </w:numPr>
        <w:jc w:val="left"/>
        <w:spacing w:lineRule="auto" w:line="264"/>
        <w:rPr/>
      </w:pPr>
      <w:bookmarkStart w:id="116" w:name="_RefDC85E1EC"/>
      <w:r>
        <w:drawing>
          <wp:inline distT="0" distB="0" distL="0" distR="0">
            <wp:extent cx="4622800" cy="1832610"/>
            <wp:docPr id="38" name="9596ff7b6e3c2c14bf6e2b73a127a8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96ff7b6e3c2c14bf6e2b73a127a8dd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832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"marginnote3app://note/48CF967E-A0CC-4652-A993-EF9DDC85E1EC"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16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118"/>
        </w:numPr>
        <w:jc w:val="left"/>
        <w:spacing w:lineRule="auto" w:line="264"/>
        <w:rPr/>
      </w:pPr>
      <w:bookmarkStart w:id="117" w:name="_RefBEC19F28"/>
      <w:r>
        <w:rPr>
          <w:rFonts w:ascii="Georgia" w:hAnsi="Georgia"/>
          <w:shd w:val="clear" w:color="auto" w:fill="FFFFD4"/>
        </w:rPr>
        <w:t xml:space="preserve">Logical Connectives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"marginnote3app://note/080EB2F5-F182-402B-BA82-C728BEC19F28"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17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119"/>
        </w:numPr>
        <w:jc w:val="left"/>
        <w:spacing w:lineRule="auto" w:line="264"/>
        <w:rPr/>
      </w:pPr>
      <w:bookmarkStart w:id="118" w:name="_Ref93AB81F4"/>
      <w:r>
        <w:drawing>
          <wp:inline distT="0" distB="0" distL="0" distR="0">
            <wp:extent cx="4622800" cy="400367"/>
            <wp:docPr id="39" name="23b2995d583f8715529cedc3941821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b2995d583f8715529cedc3941821b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400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"marginnote3app://note/0986224F-F510-4F4B-B50B-0F5393AB81F4"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18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20"/>
        </w:numPr>
        <w:jc w:val="left"/>
        <w:spacing w:lineRule="auto" w:line="264"/>
        <w:rPr/>
      </w:pPr>
      <w:bookmarkStart w:id="119" w:name="_RefD1A7391B"/>
      <w:r>
        <w:drawing>
          <wp:inline distT="0" distB="0" distL="0" distR="0">
            <wp:extent cx="4470400" cy="1656280"/>
            <wp:docPr id="40" name="d4953397c468d121e8071b2c826ffc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4953397c468d121e8071b2c826ffc0f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656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"marginnote3app://note/60D58F1E-D3BE-4E0E-8C04-7ED3D1A7391B"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19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21"/>
        </w:numPr>
        <w:jc w:val="left"/>
        <w:spacing w:lineRule="auto" w:line="264"/>
        <w:rPr/>
      </w:pPr>
      <w:bookmarkStart w:id="120" w:name="_Ref3DDBA67F"/>
      <w:r>
        <w:drawing>
          <wp:inline distT="0" distB="0" distL="0" distR="0">
            <wp:extent cx="4470400" cy="1919877"/>
            <wp:docPr id="41" name="102ba35c22554dcf865638148cf9e1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ba35c22554dcf865638148cf9e19c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19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"marginnote3app://note/C4DBE300-796F-4B09-811E-240D3DDBA67F"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20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122"/>
        </w:numPr>
        <w:jc w:val="left"/>
        <w:spacing w:lineRule="auto" w:line="264"/>
        <w:rPr/>
      </w:pPr>
      <w:bookmarkStart w:id="121" w:name="_RefF3575B04"/>
      <w:r>
        <w:rPr>
          <w:rFonts w:ascii="Georgia" w:hAnsi="Georgia"/>
          <w:shd w:val="clear" w:color="auto" w:fill="FFFFD4"/>
        </w:rPr>
        <w:t xml:space="preserve">• g9: Joint denial (或非词, neither...nor...), denoted by ↓, p ↓ q ≡ ¬(p ∨ q) 
• g15:Alternative denial (与非词, not both), denoted by ↑, p ↑ q ≡ ¬(p ∧ q)
 • g7:Exclusive disjunction (异或词, either...or...), denoted by ⊗, p ⊗ q ≡ ¬(p ↔ q)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"marginnote3app://note/DFA45CD4-94CF-4DBA-B848-D21AF3575B04"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21"/>
    </w:p>
    <w:p>
      <w:pPr>
        <w:ind w:left="1280"/>
        <w:pStyle w:val="NoteStyle"/>
      </w:pPr>
      <w:r/>
    </w:p>
    <w:p>
      <w:pPr>
        <w:outlineLvl w:val="2"/>
        <w:pStyle w:val="Heading3"/>
        <w:numPr>
          <w:ilvl w:val="2"/>
          <w:numId w:val="123"/>
        </w:numPr>
        <w:jc w:val="left"/>
        <w:spacing w:lineRule="auto" w:line="264"/>
        <w:rPr/>
      </w:pPr>
      <w:bookmarkStart w:id="122" w:name="_Ref4DFBBF8B"/>
      <w:r>
        <w:rPr/>
        <w:t xml:space="preserve">Adequate Set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"marginnote3app://note/811E7DDE-9AEA-4C03-89DB-D8144DFBBF8B"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FFFFD4"/>
        </w:rPr>
        <w:t xml:space="preserve">A set of connectives is said to be adequate (完备的) iff every well-formed formula is logically equivalent to a well-formed formula using only connectives from the set.
Or, every n-ary connectives is definable in terms of only the connectives from the adequate set.</w:t>
      </w:r>
      <w:bookmarkEnd w:id="122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24"/>
        </w:numPr>
        <w:jc w:val="left"/>
        <w:spacing w:lineRule="auto" w:line="264"/>
        <w:rPr/>
      </w:pPr>
      <w:bookmarkStart w:id="123" w:name="_Ref119291A9"/>
      <w:r>
        <w:drawing>
          <wp:inline distT="0" distB="0" distL="0" distR="0">
            <wp:extent cx="4470400" cy="750388"/>
            <wp:docPr id="42" name="ce633c7203a1838f16cb8ce5a96e66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633c7203a1838f16cb8ce5a96e66d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7503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"marginnote3app://note/879AFF01-66A1-4091-9677-9D06119291A9"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23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25"/>
        </w:numPr>
        <w:jc w:val="left"/>
        <w:spacing w:lineRule="auto" w:line="264"/>
        <w:rPr/>
      </w:pPr>
      <w:bookmarkStart w:id="124" w:name="_RefFEF5EE70"/>
      <w:r>
        <w:drawing>
          <wp:inline distT="0" distB="0" distL="0" distR="0">
            <wp:extent cx="4470400" cy="610688"/>
            <wp:docPr id="43" name="de1f7cbe430609998ba90a42297d08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1f7cbe430609998ba90a42297d085b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610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"marginnote3app://note/1F2C16C2-374F-40B2-87F1-5498FEF5EE70"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24"/>
    </w:p>
    <w:p>
      <w:pPr>
        <w:ind w:left="1040"/>
        <w:pStyle w:val="NoteStyle"/>
      </w:pPr>
      <w:r/>
    </w:p>
    <w:p>
      <w:pPr>
        <w:outlineLvl w:val="0"/>
        <w:pStyle w:val="Heading1"/>
        <w:numPr>
          <w:ilvl w:val="0"/>
          <w:numId w:val="126"/>
        </w:numPr>
        <w:jc w:val="left"/>
        <w:spacing w:lineRule="auto" w:line="264"/>
        <w:rPr/>
      </w:pPr>
      <w:bookmarkStart w:id="125" w:name="_Ref051BB9BC"/>
      <w:r>
        <w:rPr/>
        <w:t xml:space="preserve">I2ML_06_PL_Hibert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"marginnote3app://note/4AE5CDE5-D4AC-431F-A5F6-D886051BB9BC"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25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127"/>
        </w:numPr>
        <w:jc w:val="left"/>
        <w:spacing w:lineRule="auto" w:line="264"/>
        <w:rPr/>
      </w:pPr>
      <w:bookmarkStart w:id="126" w:name="_RefB5F5582A"/>
      <w:r>
        <w:rPr>
          <w:rFonts w:ascii="Georgia" w:hAnsi="Georgia"/>
          <w:shd w:val="clear" w:color="auto" w:fill="FFFFD4"/>
        </w:rPr>
        <w:t xml:space="preserve">Overview of Proof Systems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"marginnote3app://note/45798B53-8BD9-4969-9584-C604B5F5582A"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26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128"/>
        </w:numPr>
        <w:jc w:val="left"/>
        <w:spacing w:lineRule="auto" w:line="264"/>
        <w:rPr/>
      </w:pPr>
      <w:bookmarkStart w:id="127" w:name="_Ref4C08B15E"/>
      <w:r>
        <w:rPr>
          <w:rFonts w:ascii="Georgia" w:hAnsi="Georgia"/>
          <w:shd w:val="clear" w:color="auto" w:fill="FFFFD4"/>
        </w:rPr>
        <w:t xml:space="preserve">A formal proof system (deductive system, 形式推演系统) consists of the language part and the inference part.
• Language part — Symbols, alphabet — Set of formulas • Inference part — Set of axioms — Inference rules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"marginnote3app://note/985CAA02-61BF-438A-A01E-24084C08B15E"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27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129"/>
        </w:numPr>
        <w:jc w:val="left"/>
        <w:spacing w:lineRule="auto" w:line="264"/>
        <w:rPr/>
      </w:pPr>
      <w:bookmarkStart w:id="128" w:name="_Ref5DC90D52"/>
      <w:r>
        <w:rPr>
          <w:rFonts w:ascii="Georgia" w:hAnsi="Georgia"/>
          <w:shd w:val="clear" w:color="auto" w:fill="FFFFD4"/>
        </w:rPr>
        <w:t xml:space="preserve">• Hilbert-style system (Σ ⊢HA): many axioms and only one rule. The deduction is linear.
• Natural Deduction System (Σ ⊢NDA): Few axioms (even none) and many rules. The deductions are tree-like.
• Resolution (Σ ⊢ResA): used to prove contradictions.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"marginnote3app://note/7FA88806-49C6-41EC-8872-A90E5DC90D52"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28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30"/>
        </w:numPr>
        <w:jc w:val="left"/>
        <w:spacing w:lineRule="auto" w:line="264"/>
        <w:rPr/>
      </w:pPr>
      <w:bookmarkStart w:id="129" w:name="_Ref6F2E4969"/>
      <w:r>
        <w:rPr>
          <w:rFonts w:ascii="Georgia" w:hAnsi="Georgia"/>
          <w:shd w:val="clear" w:color="auto" w:fill="FFFFD4"/>
        </w:rPr>
        <w:t xml:space="preserve">We notate ”there is a proof with premises Σ and conclusion A” by Σ ⊢ A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"marginnote3app://note/8A67955B-FA4E-47EC-96FE-BBC96F2E4969"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29"/>
    </w:p>
    <w:p>
      <w:pPr>
        <w:ind w:left="1040"/>
        <w:pStyle w:val="NoteStyle"/>
      </w:pPr>
      <w:r>
        <w:rPr>
          <w:shd w:val="clear" w:color="auto" w:fill="FFEEBF"/>
        </w:rPr>
        <w:t xml:space="preserve"> Proves a or a proves </w:t>
      </w:r>
    </w:p>
    <w:p>
      <w:pPr>
        <w:ind w:left="1040"/>
        <w:pStyle w:val="NoteStyle"/>
      </w:pPr>
      <w:r/>
    </w:p>
    <w:p>
      <w:pPr>
        <w:outlineLvl w:val="1"/>
        <w:pStyle w:val="Heading2"/>
        <w:numPr>
          <w:ilvl w:val="1"/>
          <w:numId w:val="131"/>
        </w:numPr>
        <w:jc w:val="left"/>
        <w:spacing w:lineRule="auto" w:line="264"/>
        <w:rPr/>
      </w:pPr>
      <w:bookmarkStart w:id="130" w:name="_Ref10A3C656"/>
      <w:r>
        <w:rPr>
          <w:rFonts w:ascii="Georgia" w:hAnsi="Georgia"/>
          <w:shd w:val="clear" w:color="auto" w:fill="FFFFD4"/>
        </w:rPr>
        <w:t xml:space="preserve">The Hilbert-style Proof System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"marginnote3app://note/994A0955-6F61-40EC-913B-693D10A3C656"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30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132"/>
        </w:numPr>
        <w:jc w:val="left"/>
        <w:spacing w:lineRule="auto" w:line="264"/>
        <w:rPr/>
      </w:pPr>
      <w:bookmarkStart w:id="131" w:name="_Ref4A8097AB"/>
      <w:r>
        <w:rPr>
          <w:rFonts w:ascii="Georgia" w:hAnsi="Georgia"/>
          <w:shd w:val="clear" w:color="auto" w:fill="FFFFD4"/>
        </w:rPr>
        <w:t xml:space="preserve">Language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"marginnote3app://note/2CE51A7C-1A8B-4902-93F1-ABD74A8097AB"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31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33"/>
        </w:numPr>
        <w:jc w:val="left"/>
        <w:spacing w:lineRule="auto" w:line="264"/>
        <w:rPr/>
      </w:pPr>
      <w:bookmarkStart w:id="132" w:name="_Ref6500B3EE"/>
      <w:r>
        <w:drawing>
          <wp:inline distT="0" distB="0" distL="0" distR="0">
            <wp:extent cx="4470400" cy="1418443"/>
            <wp:docPr id="44" name="0caf1f0a352ab3fdf158f8c82e3957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caf1f0a352ab3fdf158f8c82e39578a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418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"marginnote3app://note/2D6E47D4-74AD-4AD7-B509-9F206500B3EE"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32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34"/>
        </w:numPr>
        <w:jc w:val="left"/>
        <w:spacing w:lineRule="auto" w:line="264"/>
        <w:rPr/>
      </w:pPr>
      <w:bookmarkStart w:id="133" w:name="_Ref2499DFB3"/>
      <w:r>
        <w:drawing>
          <wp:inline distT="0" distB="0" distL="0" distR="0">
            <wp:extent cx="4470400" cy="937985"/>
            <wp:docPr id="45" name="bd434b2accbcdb802fdf9eaa51488c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434b2accbcdb802fdf9eaa51488c7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93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"marginnote3app://note/4F910DED-A5E7-45F0-A381-08332499DFB3"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33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135"/>
        </w:numPr>
        <w:jc w:val="left"/>
        <w:spacing w:lineRule="auto" w:line="264"/>
        <w:rPr/>
      </w:pPr>
      <w:bookmarkStart w:id="134" w:name="_Ref9F238F84"/>
      <w:r>
        <w:rPr>
          <w:rFonts w:ascii="Georgia" w:hAnsi="Georgia"/>
          <w:shd w:val="clear" w:color="auto" w:fill="FFFFD4"/>
        </w:rPr>
        <w:t xml:space="preserve">Axioms &amp; Inference Rules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"marginnote3app://note/2B7EC3E4-AEB4-4E32-B73F-D55E9F238F84"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34"/>
    </w:p>
    <w:p>
      <w:pPr>
        <w:ind w:left="800"/>
        <w:pStyle w:val="NoteStyle"/>
      </w:pPr>
      <w:r>
        <w:rPr>
          <w:shd w:val="clear" w:color="auto" w:fill="FFEEBF"/>
        </w:rPr>
        <w:t xml:space="preserve">公理</w:t>
      </w:r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36"/>
        </w:numPr>
        <w:jc w:val="left"/>
        <w:spacing w:lineRule="auto" w:line="264"/>
        <w:rPr/>
      </w:pPr>
      <w:bookmarkStart w:id="135" w:name="_Ref6EC0A4A3"/>
      <w:r>
        <w:drawing>
          <wp:inline distT="0" distB="0" distL="0" distR="0">
            <wp:extent cx="4470400" cy="2853871"/>
            <wp:docPr id="46" name="cd3549e8b734ad23d7c3d7edce439b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3549e8b734ad23d7c3d7edce439b6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853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"marginnote3app://note/E3E2CB51-8C81-4ADE-BC36-AEA46EC0A4A3"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35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137"/>
        </w:numPr>
        <w:jc w:val="left"/>
        <w:spacing w:lineRule="auto" w:line="264"/>
        <w:rPr/>
      </w:pPr>
      <w:bookmarkStart w:id="136" w:name="_Ref4A38A50C"/>
      <w:r>
        <w:rPr>
          <w:rFonts w:ascii="Georgia" w:hAnsi="Georgia"/>
          <w:shd w:val="clear" w:color="auto" w:fill="FFFFD4"/>
        </w:rPr>
        <w:t xml:space="preserve">Theorem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"marginnote3app://note/7FF69D34-C3B0-4301-8A44-4A684A38A50C"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36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38"/>
        </w:numPr>
        <w:jc w:val="left"/>
        <w:spacing w:lineRule="auto" w:line="264"/>
        <w:rPr/>
      </w:pPr>
      <w:bookmarkStart w:id="137" w:name="_RefFBC70922"/>
      <w:r>
        <w:drawing>
          <wp:inline distT="0" distB="0" distL="0" distR="0">
            <wp:extent cx="4470400" cy="1211490"/>
            <wp:docPr id="47" name="cfbf6bce7898956a5f23133132a8aa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fbf6bce7898956a5f23133132a8aaf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21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"marginnote3app://note/D0F5A2E6-07E9-4644-BD72-81DFFBC70922"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37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39"/>
        </w:numPr>
        <w:jc w:val="left"/>
        <w:spacing w:lineRule="auto" w:line="264"/>
        <w:rPr/>
      </w:pPr>
      <w:bookmarkStart w:id="138" w:name="_Ref135D14F5"/>
      <w:r>
        <w:drawing>
          <wp:inline distT="0" distB="0" distL="0" distR="0">
            <wp:extent cx="4470400" cy="1061720"/>
            <wp:docPr id="48" name="e1df18c8541d2d053f8e875c3a6f32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1df18c8541d2d053f8e875c3a6f32f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06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"marginnote3app://note/C52C3A98-B988-4210-A121-0CFF135D14F5"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38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40"/>
        </w:numPr>
        <w:jc w:val="left"/>
        <w:spacing w:lineRule="auto" w:line="264"/>
        <w:rPr/>
      </w:pPr>
      <w:bookmarkStart w:id="139" w:name="_Ref20911B91"/>
      <w:r>
        <w:drawing>
          <wp:inline distT="0" distB="0" distL="0" distR="0">
            <wp:extent cx="4470400" cy="886097"/>
            <wp:docPr id="49" name="9b028767e87ae9773e18389c03c77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028767e87ae9773e18389c03c77d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8860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"marginnote3app://note/2185E327-B48A-47DA-B3C7-D1D620911B91"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39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41"/>
        </w:numPr>
        <w:jc w:val="left"/>
        <w:spacing w:lineRule="auto" w:line="264"/>
        <w:rPr/>
      </w:pPr>
      <w:bookmarkStart w:id="140" w:name="_Ref5C27DFEC"/>
      <w:r>
        <w:drawing>
          <wp:inline distT="0" distB="0" distL="0" distR="0">
            <wp:extent cx="4470400" cy="2561771"/>
            <wp:docPr id="50" name="e8116b289c3743162c67a029fd6b71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8116b289c3743162c67a029fd6b71be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561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"marginnote3app://note/E388F6B6-CA44-4832-8876-B6B65C27DFEC"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40"/>
    </w:p>
    <w:p>
      <w:pPr>
        <w:ind w:left="1040"/>
        <w:pStyle w:val="NoteStyle"/>
      </w:pPr>
      <w:r>
        <w:rPr>
          <w:shd w:val="clear" w:color="auto" w:fill="FFEEBF"/>
        </w:rPr>
        <w:t xml:space="preserve">这句话的意思是说，如果你能证明一个命题和他的否命题同时成立，那么任意命题B都成立</w:t>
      </w:r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42"/>
        </w:numPr>
        <w:jc w:val="left"/>
        <w:spacing w:lineRule="auto" w:line="264"/>
        <w:rPr/>
      </w:pPr>
      <w:bookmarkStart w:id="141" w:name="_Ref9CBAA455"/>
      <w:r>
        <w:drawing>
          <wp:inline distT="0" distB="0" distL="0" distR="0">
            <wp:extent cx="4470400" cy="3068106"/>
            <wp:docPr id="51" name="d79fc9ab0247b4b87e9c7b8d7fd4b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79fc9ab0247b4b87e9c7b8d7fd4b37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3068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"marginnote3app://note/501460DB-9F50-4B7F-9367-48AB9CBAA455"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41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43"/>
        </w:numPr>
        <w:jc w:val="left"/>
        <w:spacing w:lineRule="auto" w:line="264"/>
        <w:rPr/>
      </w:pPr>
      <w:bookmarkStart w:id="142" w:name="_Ref8B134A22"/>
      <w:r>
        <w:drawing>
          <wp:inline distT="0" distB="0" distL="0" distR="0">
            <wp:extent cx="4470400" cy="2902294"/>
            <wp:docPr id="52" name="7512e8aab6f0fff0b2142d785263ee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12e8aab6f0fff0b2142d785263ee2b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902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"marginnote3app://note/5EF0D5C1-FE2E-45D9-B4D6-39C78B134A22"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42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44"/>
        </w:numPr>
        <w:jc w:val="left"/>
        <w:spacing w:lineRule="auto" w:line="264"/>
        <w:rPr/>
      </w:pPr>
      <w:bookmarkStart w:id="143" w:name="_RefEF1316A1"/>
      <w:r>
        <w:drawing>
          <wp:inline distT="0" distB="0" distL="0" distR="0">
            <wp:extent cx="4470400" cy="1598767"/>
            <wp:docPr id="53" name="094aa0aa032d48de2f8785538d056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aa0aa032d48de2f8785538d05668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598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"marginnote3app://note/34F85643-D8D6-4E45-AAAA-46C4EF1316A1"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43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45"/>
        </w:numPr>
        <w:jc w:val="left"/>
        <w:spacing w:lineRule="auto" w:line="264"/>
        <w:rPr/>
      </w:pPr>
      <w:bookmarkStart w:id="144" w:name="_RefD75B2674"/>
      <w:r>
        <w:drawing>
          <wp:inline distT="0" distB="0" distL="0" distR="0">
            <wp:extent cx="4470400" cy="1594704"/>
            <wp:docPr id="54" name="6ded6b91bfb3b64655566bbe0109c2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ded6b91bfb3b64655566bbe0109c27c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594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"marginnote3app://note/E612633E-88CB-48A3-854F-8DE3D75B2674"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44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146"/>
        </w:numPr>
        <w:jc w:val="left"/>
        <w:spacing w:lineRule="auto" w:line="264"/>
        <w:rPr/>
      </w:pPr>
      <w:bookmarkStart w:id="145" w:name="_Ref7AC39A43"/>
      <w:r>
        <w:rPr>
          <w:rFonts w:ascii="Georgia" w:hAnsi="Georgia"/>
          <w:shd w:val="clear" w:color="auto" w:fill="FFFFD4"/>
        </w:rPr>
        <w:t xml:space="preserve">Derived rules in H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"marginnote3app://note/FAA6D930-F6ED-4047-96A3-E5337AC39A43"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45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47"/>
        </w:numPr>
        <w:jc w:val="left"/>
        <w:spacing w:lineRule="auto" w:line="264"/>
        <w:rPr/>
      </w:pPr>
      <w:bookmarkStart w:id="146" w:name="_RefE063002A"/>
      <w:r>
        <w:drawing>
          <wp:inline distT="0" distB="0" distL="0" distR="0">
            <wp:extent cx="4470400" cy="965925"/>
            <wp:docPr id="55" name="57995c716d29bcfff3682b7295f9e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995c716d29bcfff3682b7295f9e82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96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"marginnote3app://note/16BDA93C-8863-4489-AA61-6B0CE063002A"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46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48"/>
        </w:numPr>
        <w:jc w:val="left"/>
        <w:spacing w:lineRule="auto" w:line="264"/>
        <w:rPr/>
      </w:pPr>
      <w:bookmarkStart w:id="147" w:name="_Ref2A1F199C"/>
      <w:r>
        <w:drawing>
          <wp:inline distT="0" distB="0" distL="0" distR="0">
            <wp:extent cx="4470400" cy="842191"/>
            <wp:docPr id="56" name="5bdc8537880442f401ae200c11c408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bdc8537880442f401ae200c11c408d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842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"marginnote3app://note/C29FC342-D83A-4989-B76E-0E4E2A1F199C"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47"/>
    </w:p>
    <w:p>
      <w:pPr>
        <w:ind w:left="1040"/>
        <w:pStyle w:val="NoteStyle"/>
      </w:pPr>
      <w:r>
        <w:rPr>
          <w:shd w:val="clear" w:color="auto" w:fill="FFEEBF"/>
        </w:rPr>
        <w:t xml:space="preserve">它主要的用途是将左面的公式移到右边</w:t>
      </w:r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49"/>
        </w:numPr>
        <w:jc w:val="left"/>
        <w:spacing w:lineRule="auto" w:line="264"/>
        <w:rPr/>
      </w:pPr>
      <w:bookmarkStart w:id="148" w:name="_Ref15BAD7BD"/>
      <w:r>
        <w:drawing>
          <wp:inline distT="0" distB="0" distL="0" distR="0">
            <wp:extent cx="4470400" cy="866140"/>
            <wp:docPr id="57" name="d7fdb025d08ca041446c0731f04ab6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7fdb025d08ca041446c0731f04ab6d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86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"marginnote3app://note/AACA6860-B4C7-449A-AFCC-83F115BAD7BD"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48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50"/>
        </w:numPr>
        <w:jc w:val="left"/>
        <w:spacing w:lineRule="auto" w:line="264"/>
        <w:rPr/>
      </w:pPr>
      <w:bookmarkStart w:id="149" w:name="_Ref7AEB013E"/>
      <w:r>
        <w:drawing>
          <wp:inline distT="0" distB="0" distL="0" distR="0">
            <wp:extent cx="4470400" cy="965925"/>
            <wp:docPr id="58" name="60944530dbb989836fc354e47236b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944530dbb989836fc354e47236bb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96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"marginnote3app://note/B611C1FA-D0E3-422D-940E-84AE7AEB013E"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49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51"/>
        </w:numPr>
        <w:jc w:val="left"/>
        <w:spacing w:lineRule="auto" w:line="264"/>
        <w:rPr/>
      </w:pPr>
      <w:bookmarkStart w:id="150" w:name="_Ref7E1346B1"/>
      <w:r>
        <w:drawing>
          <wp:inline distT="0" distB="0" distL="0" distR="0">
            <wp:extent cx="4470400" cy="922020"/>
            <wp:docPr id="59" name="9b4d1b8592e6ecf7e9b29cbf0781cf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4d1b8592e6ecf7e9b29cbf0781cf1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922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"marginnote3app://note/5819CD43-D54A-45C3-84A9-70617E1346B1"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50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52"/>
        </w:numPr>
        <w:jc w:val="left"/>
        <w:spacing w:lineRule="auto" w:line="264"/>
        <w:rPr/>
      </w:pPr>
      <w:bookmarkStart w:id="151" w:name="_Ref0BFA298D"/>
      <w:r>
        <w:drawing>
          <wp:inline distT="0" distB="0" distL="0" distR="0">
            <wp:extent cx="4470400" cy="930002"/>
            <wp:docPr id="60" name="e867932d9103e1d8a31bba00609f4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867932d9103e1d8a31bba00609f48c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930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"marginnote3app://note/28D23950-43E8-4A7F-B2B3-65F10BFA298D"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51"/>
    </w:p>
    <w:p>
      <w:pPr>
        <w:ind w:left="1040"/>
        <w:pStyle w:val="NoteStyle"/>
      </w:pPr>
      <w:r/>
    </w:p>
    <w:p>
      <w:pPr>
        <w:outlineLvl w:val="1"/>
        <w:pStyle w:val="Heading2"/>
        <w:numPr>
          <w:ilvl w:val="1"/>
          <w:numId w:val="153"/>
        </w:numPr>
        <w:jc w:val="left"/>
        <w:spacing w:lineRule="auto" w:line="264"/>
        <w:rPr/>
      </w:pPr>
      <w:bookmarkStart w:id="152" w:name="_Ref4236E851"/>
      <w:r>
        <w:drawing>
          <wp:inline distT="0" distB="0" distL="0" distR="0">
            <wp:extent cx="4775200" cy="1142637"/>
            <wp:docPr id="61" name="5acfd4bad650583fe7b9994ac3178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acfd4bad650583fe7b9994ac317889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142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"marginnote3app://note/9E8411B2-9106-4CC3-B222-0E0B4236E851"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52"/>
    </w:p>
    <w:p>
      <w:pPr>
        <w:ind w:left="560"/>
        <w:pStyle w:val="NoteStyle"/>
      </w:pPr>
      <w:r/>
    </w:p>
    <w:p>
      <w:pPr>
        <w:outlineLvl w:val="1"/>
        <w:pStyle w:val="Heading2"/>
        <w:numPr>
          <w:ilvl w:val="1"/>
          <w:numId w:val="154"/>
        </w:numPr>
        <w:jc w:val="left"/>
        <w:spacing w:lineRule="auto" w:line="264"/>
        <w:rPr/>
      </w:pPr>
      <w:bookmarkStart w:id="153" w:name="_Ref2373A0AA"/>
      <w:r>
        <w:rPr/>
        <w:t xml:space="preserve">Formal Proof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"marginnote3app://note/10587B5D-0C0C-4D46-A5B9-5C302373A0AA"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FFFFD4"/>
        </w:rPr>
        <w:t xml:space="preserve">A formal proof is a “logical chain” from assumptions to conclusions.
• First, the “chain” must be finite.
• Second, each “link” in the ”chain” may be: — Axioms (common sense) — Assumptions (premises) — Intermediate conclusions derived by using inference rules.</w:t>
      </w:r>
      <w:bookmarkEnd w:id="153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155"/>
        </w:numPr>
        <w:jc w:val="left"/>
        <w:spacing w:lineRule="auto" w:line="264"/>
        <w:rPr/>
      </w:pPr>
      <w:bookmarkStart w:id="154" w:name="_Ref5C4D2B8D"/>
      <w:r>
        <w:drawing>
          <wp:inline distT="0" distB="0" distL="0" distR="0">
            <wp:extent cx="4622800" cy="1824355"/>
            <wp:docPr id="62" name="29e7f57521519b9960f4aa32c1a8cd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e7f57521519b9960f4aa32c1a8cdf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824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"marginnote3app://note/D61FF5F1-E83C-49AF-85A9-5BB45C4D2B8D"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54"/>
    </w:p>
    <w:p>
      <w:pPr>
        <w:ind w:left="800"/>
        <w:pStyle w:val="NoteStyle"/>
      </w:pPr>
      <w:r>
        <w:rPr>
          <w:shd w:val="clear" w:color="auto" w:fill="FFEEBF"/>
        </w:rPr>
        <w:t xml:space="preserve">证明序列的每一步可以是一个公理(Axiom) 也可以是一个定理</w:t>
      </w:r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156"/>
        </w:numPr>
        <w:jc w:val="left"/>
        <w:spacing w:lineRule="auto" w:line="264"/>
        <w:rPr/>
      </w:pPr>
      <w:bookmarkStart w:id="155" w:name="_Ref48CD8B7D"/>
      <w:r>
        <w:drawing>
          <wp:inline distT="0" distB="0" distL="0" distR="0">
            <wp:extent cx="4622800" cy="1184592"/>
            <wp:docPr id="63" name="307eea6d3a6ed271655a4e4ab4ed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7eea6d3a6ed271655a4e4ab4ed540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184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"marginnote3app://note/A9AFB890-F24B-4C8C-AD6D-564D48CD8B7D"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55"/>
    </w:p>
    <w:p>
      <w:pPr>
        <w:ind w:left="800"/>
        <w:pStyle w:val="NoteStyle"/>
      </w:pPr>
      <w:r>
        <w:rPr>
          <w:shd w:val="clear" w:color="auto" w:fill="FFEEBF"/>
        </w:rPr>
        <w:t xml:space="preserve">一个横：形式推演
两个横 逻辑推论
</w:t>
      </w:r>
    </w:p>
    <w:p>
      <w:pPr>
        <w:ind w:left="800"/>
        <w:pStyle w:val="NoteStyle"/>
      </w:pPr>
      <w:r/>
    </w:p>
    <w:p>
      <w:pPr>
        <w:outlineLvl w:val="0"/>
        <w:pStyle w:val="Heading1"/>
        <w:numPr>
          <w:ilvl w:val="0"/>
          <w:numId w:val="157"/>
        </w:numPr>
        <w:jc w:val="left"/>
        <w:spacing w:lineRule="auto" w:line="264"/>
        <w:rPr/>
      </w:pPr>
      <w:bookmarkStart w:id="156" w:name="_RefD6FFAED6"/>
      <w:r>
        <w:rPr/>
        <w:t xml:space="preserve">I2ML_07_PL_ND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"marginnote3app://note/8790CBC2-62C2-4AC5-9076-1B8ED6FFAED6"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56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158"/>
        </w:numPr>
        <w:jc w:val="left"/>
        <w:spacing w:lineRule="auto" w:line="264"/>
        <w:rPr/>
      </w:pPr>
      <w:bookmarkStart w:id="157" w:name="_RefD8261357"/>
      <w:r>
        <w:rPr>
          <w:rFonts w:ascii="Georgia" w:hAnsi="Georgia"/>
          <w:shd w:val="clear" w:color="auto" w:fill="FFFFD4"/>
        </w:rPr>
        <w:t xml:space="preserve">Language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"marginnote3app://note/4EC1FA61-6F35-46BC-AAF0-D636D8261357"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57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159"/>
        </w:numPr>
        <w:jc w:val="left"/>
        <w:spacing w:lineRule="auto" w:line="264"/>
        <w:rPr/>
      </w:pPr>
      <w:bookmarkStart w:id="158" w:name="_RefEC900228"/>
      <w:r>
        <w:drawing>
          <wp:inline distT="0" distB="0" distL="0" distR="0">
            <wp:extent cx="4622800" cy="1291907"/>
            <wp:docPr id="64" name="a97e365bed49ad6abdb9560d26a276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7e365bed49ad6abdb9560d26a2760a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291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"marginnote3app://note/34025BBC-20F6-4DD9-B172-CD41EC900228"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58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160"/>
        </w:numPr>
        <w:jc w:val="left"/>
        <w:spacing w:lineRule="auto" w:line="264"/>
        <w:rPr/>
      </w:pPr>
      <w:bookmarkStart w:id="159" w:name="_Ref25CC56CD"/>
      <w:r>
        <w:rPr>
          <w:rFonts w:ascii="Georgia" w:hAnsi="Georgia"/>
          <w:shd w:val="clear" w:color="auto" w:fill="FFFFD4"/>
        </w:rPr>
        <w:t xml:space="preserve">Inference Rules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"marginnote3app://note/31DCFE28-9C54-4598-85A1-D77F25CC56CD"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59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161"/>
        </w:numPr>
        <w:jc w:val="left"/>
        <w:spacing w:lineRule="auto" w:line="264"/>
        <w:rPr/>
      </w:pPr>
      <w:bookmarkStart w:id="160" w:name="_Ref9E27FFEA"/>
      <w:r>
        <w:drawing>
          <wp:inline distT="0" distB="0" distL="0" distR="0">
            <wp:extent cx="4622800" cy="1359647"/>
            <wp:docPr id="65" name="8bfe92e3b94b5d53be881b7689539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fe92e3b94b5d53be881b76895397ef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359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"marginnote3app://note/60806487-8D8B-4513-A4AF-1C7A9E27FFEA"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60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162"/>
        </w:numPr>
        <w:jc w:val="left"/>
        <w:spacing w:lineRule="auto" w:line="264"/>
        <w:rPr/>
      </w:pPr>
      <w:bookmarkStart w:id="161" w:name="_Ref48D14A90"/>
      <w:r>
        <w:rPr>
          <w:rFonts w:ascii="Georgia" w:hAnsi="Georgia"/>
          <w:shd w:val="clear" w:color="auto" w:fill="FFFFD4"/>
        </w:rPr>
        <w:t xml:space="preserve">For each logical symbol, the rules come in pairs.
• An “introduction rule” adds the symbol to the formula.
• An “elimination rule” removes the symbol from the formula.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"marginnote3app://note/D5BD5295-FEB0-423D-A783-2B6448D14A90"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61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63"/>
        </w:numPr>
        <w:jc w:val="left"/>
        <w:spacing w:lineRule="auto" w:line="264"/>
        <w:rPr/>
      </w:pPr>
      <w:bookmarkStart w:id="162" w:name="_Ref03468B89"/>
      <w:r>
        <w:rPr>
          <w:rFonts w:ascii="Georgia" w:hAnsi="Georgia"/>
          <w:shd w:val="clear" w:color="auto" w:fill="FFFFD4"/>
        </w:rPr>
        <w:t xml:space="preserve">Rules for Conjunction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"marginnote3app://note/3FFB8358-F9EE-4A30-BCB9-3E6203468B89"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62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164"/>
        </w:numPr>
        <w:jc w:val="left"/>
        <w:spacing w:lineRule="auto" w:line="264"/>
        <w:rPr/>
      </w:pPr>
      <w:bookmarkStart w:id="163" w:name="_Ref43B992E9"/>
      <w:r>
        <w:drawing>
          <wp:inline distT="0" distB="0" distL="0" distR="0">
            <wp:extent cx="4318000" cy="1815873"/>
            <wp:docPr id="66" name="6852f2919e395c42f46ae3681dbba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52f2919e395c42f46ae3681dbba00f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815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"marginnote3app://note/9BA906F1-BFB1-4394-8836-519143B992E9"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63"/>
    </w:p>
    <w:p>
      <w:pPr>
        <w:ind w:left="1280"/>
        <w:pStyle w:val="NoteStyle"/>
      </w:pPr>
      <w:r/>
    </w:p>
    <w:p>
      <w:pPr>
        <w:outlineLvl w:val="3"/>
        <w:pStyle w:val="Heading4"/>
        <w:numPr>
          <w:ilvl w:val="3"/>
          <w:numId w:val="165"/>
        </w:numPr>
        <w:jc w:val="left"/>
        <w:spacing w:lineRule="auto" w:line="264"/>
        <w:rPr/>
      </w:pPr>
      <w:bookmarkStart w:id="164" w:name="_RefCE6A760F"/>
      <w:r>
        <w:rPr>
          <w:rFonts w:ascii="Georgia" w:hAnsi="Georgia"/>
          <w:shd w:val="clear" w:color="auto" w:fill="FFFFD4"/>
        </w:rPr>
        <w:t xml:space="preserve">Rules for Implication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"marginnote3app://note/C470E996-20C0-4324-BAC5-8B85CE6A760F"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64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166"/>
        </w:numPr>
        <w:jc w:val="left"/>
        <w:spacing w:lineRule="auto" w:line="264"/>
        <w:rPr/>
      </w:pPr>
      <w:bookmarkStart w:id="165" w:name="_RefE04581FE"/>
      <w:r>
        <w:drawing>
          <wp:inline distT="0" distB="0" distL="0" distR="0">
            <wp:extent cx="4318000" cy="1037091"/>
            <wp:docPr id="67" name="71de17cde4fffb62a2cc1a8def6fcb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de17cde4fffb62a2cc1a8def6fcb3e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037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"marginnote3app://note/F5F81F05-6903-41C7-8E1B-4A3FE04581FE"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65"/>
    </w:p>
    <w:p>
      <w:pPr>
        <w:ind w:left="1280"/>
        <w:pStyle w:val="NoteStyle"/>
      </w:pPr>
      <w:r/>
    </w:p>
    <w:p>
      <w:pPr>
        <w:outlineLvl w:val="4"/>
        <w:pStyle w:val="Heading5"/>
        <w:numPr>
          <w:ilvl w:val="4"/>
          <w:numId w:val="167"/>
        </w:numPr>
        <w:jc w:val="left"/>
        <w:spacing w:lineRule="auto" w:line="264"/>
        <w:rPr/>
      </w:pPr>
      <w:bookmarkStart w:id="166" w:name="_RefD16485CB"/>
      <w:r>
        <w:drawing>
          <wp:inline distT="0" distB="0" distL="0" distR="0">
            <wp:extent cx="4318000" cy="1160462"/>
            <wp:docPr id="68" name="7ccf5d7f665735205027dfbacd87a8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ccf5d7f665735205027dfbacd87a8e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160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"marginnote3app://note/79D2D7B0-1A15-458C-901E-BB70D16485CB"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66"/>
    </w:p>
    <w:p>
      <w:pPr>
        <w:ind w:left="1280"/>
        <w:pStyle w:val="NoteStyle"/>
      </w:pPr>
      <w:r/>
    </w:p>
    <w:p>
      <w:pPr>
        <w:outlineLvl w:val="3"/>
        <w:pStyle w:val="Heading4"/>
        <w:numPr>
          <w:ilvl w:val="3"/>
          <w:numId w:val="168"/>
        </w:numPr>
        <w:jc w:val="left"/>
        <w:spacing w:lineRule="auto" w:line="264"/>
        <w:rPr/>
      </w:pPr>
      <w:bookmarkStart w:id="167" w:name="_Ref1F44D9A3"/>
      <w:r>
        <w:rPr>
          <w:rFonts w:ascii="Georgia" w:hAnsi="Georgia"/>
          <w:shd w:val="clear" w:color="auto" w:fill="FFFFD4"/>
        </w:rPr>
        <w:t xml:space="preserve">Inference Rules for Disjunction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"marginnote3app://note/07E30F9D-9705-4633-83E5-3A331F44D9A3"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67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169"/>
        </w:numPr>
        <w:jc w:val="left"/>
        <w:spacing w:lineRule="auto" w:line="264"/>
        <w:rPr/>
      </w:pPr>
      <w:bookmarkStart w:id="168" w:name="_Ref8535BD6B"/>
      <w:r>
        <w:drawing>
          <wp:inline distT="0" distB="0" distL="0" distR="0">
            <wp:extent cx="4318000" cy="1731055"/>
            <wp:docPr id="69" name="12b3015599e334f84988c4c3477c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b3015599e334f84988c4c3477c427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731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"marginnote3app://note/14818EFB-A4E1-4C23-965A-E45A8535BD6B"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68"/>
    </w:p>
    <w:p>
      <w:pPr>
        <w:ind w:left="1280"/>
        <w:pStyle w:val="NoteStyle"/>
      </w:pPr>
      <w:r/>
    </w:p>
    <w:p>
      <w:pPr>
        <w:outlineLvl w:val="3"/>
        <w:pStyle w:val="Heading4"/>
        <w:numPr>
          <w:ilvl w:val="3"/>
          <w:numId w:val="170"/>
        </w:numPr>
        <w:jc w:val="left"/>
        <w:spacing w:lineRule="auto" w:line="264"/>
        <w:rPr/>
      </w:pPr>
      <w:bookmarkStart w:id="169" w:name="_RefAA86A3FA"/>
      <w:r>
        <w:rPr>
          <w:rFonts w:ascii="Georgia" w:hAnsi="Georgia"/>
          <w:shd w:val="clear" w:color="auto" w:fill="FFFFD4"/>
        </w:rPr>
        <w:t xml:space="preserve">Inference Rules for Negation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"marginnote3app://note/FFE61B38-16E1-46BB-AC1A-8992AA86A3FA"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69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171"/>
        </w:numPr>
        <w:jc w:val="left"/>
        <w:spacing w:lineRule="auto" w:line="264"/>
        <w:rPr/>
      </w:pPr>
      <w:bookmarkStart w:id="170" w:name="_RefFF6B4EDE"/>
      <w:r>
        <w:drawing>
          <wp:inline distT="0" distB="0" distL="0" distR="0">
            <wp:extent cx="4318000" cy="1885269"/>
            <wp:docPr id="70" name="a967d7caa907ffeb0d2eadaef84192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67d7caa907ffeb0d2eadaef84192af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885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"marginnote3app://note/3D43D8C4-9692-404C-A12A-F82EFF6B4EDE"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70"/>
    </w:p>
    <w:p>
      <w:pPr>
        <w:ind w:left="1280"/>
        <w:pStyle w:val="NoteStyle"/>
      </w:pPr>
      <w:r/>
    </w:p>
    <w:p>
      <w:pPr>
        <w:outlineLvl w:val="4"/>
        <w:pStyle w:val="Heading5"/>
        <w:numPr>
          <w:ilvl w:val="4"/>
          <w:numId w:val="172"/>
        </w:numPr>
        <w:jc w:val="left"/>
        <w:spacing w:lineRule="auto" w:line="264"/>
        <w:rPr/>
      </w:pPr>
      <w:bookmarkStart w:id="171" w:name="_RefB6CE13A7"/>
      <w:r>
        <w:drawing>
          <wp:inline distT="0" distB="0" distL="0" distR="0">
            <wp:extent cx="4318000" cy="1021669"/>
            <wp:docPr id="71" name="6a33d3c7408a433232b05092c5e8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a33d3c7408a433232b05092c5e8167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021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"marginnote3app://note/4060DF50-E25F-48A2-99DE-02ECB6CE13A7"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71"/>
    </w:p>
    <w:p>
      <w:pPr>
        <w:ind w:left="1280"/>
        <w:pStyle w:val="NoteStyle"/>
      </w:pPr>
      <w:r/>
    </w:p>
    <w:p>
      <w:pPr>
        <w:outlineLvl w:val="4"/>
        <w:pStyle w:val="Heading5"/>
        <w:numPr>
          <w:ilvl w:val="4"/>
          <w:numId w:val="173"/>
        </w:numPr>
        <w:jc w:val="left"/>
        <w:spacing w:lineRule="auto" w:line="264"/>
        <w:rPr/>
      </w:pPr>
      <w:bookmarkStart w:id="172" w:name="_RefB072A4B6"/>
      <w:r>
        <w:drawing>
          <wp:inline distT="0" distB="0" distL="0" distR="0">
            <wp:extent cx="4318000" cy="1106487"/>
            <wp:docPr id="72" name="87e61de52e7f6af3b82a447d68668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e61de52e7f6af3b82a447d6866808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106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"marginnote3app://note/63FC1EEE-0396-46F5-9046-93C6B072A4B6"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72"/>
    </w:p>
    <w:p>
      <w:pPr>
        <w:ind w:left="1280"/>
        <w:pStyle w:val="NoteStyle"/>
      </w:pPr>
      <w:r/>
    </w:p>
    <w:p>
      <w:pPr>
        <w:outlineLvl w:val="4"/>
        <w:pStyle w:val="Heading5"/>
        <w:numPr>
          <w:ilvl w:val="4"/>
          <w:numId w:val="174"/>
        </w:numPr>
        <w:jc w:val="left"/>
        <w:spacing w:lineRule="auto" w:line="264"/>
        <w:rPr/>
      </w:pPr>
      <w:bookmarkStart w:id="173" w:name="_Ref78CEF9B5"/>
      <w:r>
        <w:drawing>
          <wp:inline distT="0" distB="0" distL="0" distR="0">
            <wp:extent cx="4318000" cy="1187450"/>
            <wp:docPr id="73" name="fe02f216b9219f5f7aa41b5cf37029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02f216b9219f5f7aa41b5cf37029a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18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"marginnote3app://note/64EC4152-9234-46C9-AAD2-BF5678CEF9B5"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73"/>
    </w:p>
    <w:p>
      <w:pPr>
        <w:ind w:left="1280"/>
        <w:pStyle w:val="NoteStyle"/>
      </w:pPr>
      <w:r/>
    </w:p>
    <w:p>
      <w:pPr>
        <w:outlineLvl w:val="2"/>
        <w:pStyle w:val="Heading3"/>
        <w:numPr>
          <w:ilvl w:val="2"/>
          <w:numId w:val="175"/>
        </w:numPr>
        <w:jc w:val="left"/>
        <w:spacing w:lineRule="auto" w:line="264"/>
        <w:rPr/>
      </w:pPr>
      <w:bookmarkStart w:id="174" w:name="_RefF61E4593"/>
      <w:r>
        <w:rPr>
          <w:rFonts w:ascii="Georgia" w:hAnsi="Georgia"/>
          <w:shd w:val="clear" w:color="auto" w:fill="FFFFD4"/>
        </w:rPr>
        <w:t xml:space="preserve">Derived Rules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"marginnote3app://note/8DE04BE2-CC69-4CED-A1C6-2E3EF61E4593"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74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76"/>
        </w:numPr>
        <w:jc w:val="left"/>
        <w:spacing w:lineRule="auto" w:line="264"/>
        <w:rPr/>
      </w:pPr>
      <w:bookmarkStart w:id="175" w:name="_Ref6C068025"/>
      <w:r>
        <w:drawing>
          <wp:inline distT="0" distB="0" distL="0" distR="0">
            <wp:extent cx="4470400" cy="351245"/>
            <wp:docPr id="74" name="2f05965975dfd25e1256c877018c9e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f05965975dfd25e1256c877018c9e5f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35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"marginnote3app://note/3A09CA08-5CAA-4011-9F2F-3B176C068025"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75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177"/>
        </w:numPr>
        <w:jc w:val="left"/>
        <w:spacing w:lineRule="auto" w:line="264"/>
        <w:rPr/>
      </w:pPr>
      <w:bookmarkStart w:id="176" w:name="_RefEF2BF2C0"/>
      <w:r>
        <w:drawing>
          <wp:inline distT="0" distB="0" distL="0" distR="0">
            <wp:extent cx="4318000" cy="1083355"/>
            <wp:docPr id="75" name="61e168ea3371c2433a8f6b784c3f05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e168ea3371c2433a8f6b784c3f051c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08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"marginnote3app://note/59DE8BDE-4B11-4E7D-B6F8-9691EF2BF2C0"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76"/>
    </w:p>
    <w:p>
      <w:pPr>
        <w:ind w:left="1280"/>
        <w:pStyle w:val="NoteStyle"/>
      </w:pPr>
      <w:r/>
    </w:p>
    <w:p>
      <w:pPr>
        <w:outlineLvl w:val="3"/>
        <w:pStyle w:val="Heading4"/>
        <w:numPr>
          <w:ilvl w:val="3"/>
          <w:numId w:val="178"/>
        </w:numPr>
        <w:jc w:val="left"/>
        <w:spacing w:lineRule="auto" w:line="264"/>
        <w:rPr/>
      </w:pPr>
      <w:bookmarkStart w:id="177" w:name="_RefA5CE7258"/>
      <w:r>
        <w:drawing>
          <wp:inline distT="0" distB="0" distL="0" distR="0">
            <wp:extent cx="4470400" cy="930002"/>
            <wp:docPr id="76" name="6584172b99cb7580d0e33f02df2d34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84172b99cb7580d0e33f02df2d34b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930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"marginnote3app://note/8F9389B9-9170-4E74-B71C-FC68A5CE7258"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77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79"/>
        </w:numPr>
        <w:jc w:val="left"/>
        <w:spacing w:lineRule="auto" w:line="264"/>
        <w:rPr/>
      </w:pPr>
      <w:bookmarkStart w:id="178" w:name="_Ref872D960E"/>
      <w:r>
        <w:drawing>
          <wp:inline distT="0" distB="0" distL="0" distR="0">
            <wp:extent cx="4470400" cy="1648460"/>
            <wp:docPr id="77" name="cba66fb2c7b59b0a016946c8de4bac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ba66fb2c7b59b0a016946c8de4bacd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64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"marginnote3app://note/583CABC7-021C-4AC9-A50D-97CB872D960E"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78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80"/>
        </w:numPr>
        <w:jc w:val="left"/>
        <w:spacing w:lineRule="auto" w:line="264"/>
        <w:rPr/>
      </w:pPr>
      <w:bookmarkStart w:id="179" w:name="_RefD5D0C967"/>
      <w:r>
        <w:drawing>
          <wp:inline distT="0" distB="0" distL="0" distR="0">
            <wp:extent cx="4470400" cy="1065711"/>
            <wp:docPr id="78" name="3f3754a081118ba2dcda71b2cfa8d6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f3754a081118ba2dcda71b2cfa8d69a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0657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"marginnote3app://note/2695BC26-FAA1-4215-9B09-00B5D5D0C967"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79"/>
    </w:p>
    <w:p>
      <w:pPr>
        <w:ind w:left="1040"/>
        <w:pStyle w:val="NoteStyle"/>
      </w:pPr>
      <w:r/>
    </w:p>
    <w:p>
      <w:pPr>
        <w:outlineLvl w:val="0"/>
        <w:pStyle w:val="Heading1"/>
        <w:numPr>
          <w:ilvl w:val="0"/>
          <w:numId w:val="181"/>
        </w:numPr>
        <w:jc w:val="left"/>
        <w:spacing w:lineRule="auto" w:line="264"/>
        <w:rPr/>
      </w:pPr>
      <w:bookmarkStart w:id="180" w:name="_Ref980112B5"/>
      <w:r>
        <w:rPr/>
        <w:t xml:space="preserve">I2ML_08_PL_Resolution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"marginnote3app://note/20B9DC98-7CE7-42DB-AEF8-D8BE980112B5"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80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182"/>
        </w:numPr>
        <w:jc w:val="left"/>
        <w:spacing w:lineRule="auto" w:line="264"/>
        <w:rPr/>
      </w:pPr>
      <w:bookmarkStart w:id="181" w:name="_RefDEC1A7DF"/>
      <w:r>
        <w:rPr/>
        <w:t xml:space="preserve">Normal Form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"marginnote3app://note/72B16E79-B91D-4933-B06A-8B08DEC1A7DF"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FFFFD4"/>
        </w:rPr>
        <w:t xml:space="preserve">a standardized representation of logical formulas</w:t>
      </w:r>
      <w:bookmarkEnd w:id="181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183"/>
        </w:numPr>
        <w:jc w:val="left"/>
        <w:spacing w:lineRule="auto" w:line="264"/>
        <w:rPr/>
      </w:pPr>
      <w:bookmarkStart w:id="182" w:name="_RefCC867040"/>
      <w:r>
        <w:drawing>
          <wp:inline distT="0" distB="0" distL="0" distR="0">
            <wp:extent cx="4622800" cy="1102042"/>
            <wp:docPr id="79" name="5d67878dcaba03acb392dd1c245cc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67878dcaba03acb392dd1c245cc73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102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"marginnote3app://note/A44C3DED-FEDA-4CE3-8646-F021CC867040"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82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184"/>
        </w:numPr>
        <w:jc w:val="left"/>
        <w:spacing w:lineRule="auto" w:line="264"/>
        <w:rPr/>
      </w:pPr>
      <w:bookmarkStart w:id="183" w:name="_Ref8DFC7FA1"/>
      <w:r>
        <w:drawing>
          <wp:inline distT="0" distB="0" distL="0" distR="0">
            <wp:extent cx="4622800" cy="1696402"/>
            <wp:docPr id="80" name="84d3aeac0d60fd63af67821c0f04c5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d3aeac0d60fd63af67821c0f04c5ce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696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"marginnote3app://note/DFD2A0B4-D259-411C-A8C2-62DE8DFC7FA1"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83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185"/>
        </w:numPr>
        <w:jc w:val="left"/>
        <w:spacing w:lineRule="auto" w:line="264"/>
        <w:rPr/>
      </w:pPr>
      <w:bookmarkStart w:id="184" w:name="_Ref31A5087E"/>
      <w:r>
        <w:drawing>
          <wp:inline distT="0" distB="0" distL="0" distR="0">
            <wp:extent cx="4622800" cy="1729422"/>
            <wp:docPr id="81" name="90feb88740d337bd4d1210a81173c0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0feb88740d337bd4d1210a81173c0ef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7294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"marginnote3app://note/40723BF1-611D-444A-8FA6-473731A5087E"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84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186"/>
        </w:numPr>
        <w:jc w:val="left"/>
        <w:spacing w:lineRule="auto" w:line="264"/>
        <w:rPr/>
      </w:pPr>
      <w:bookmarkStart w:id="185" w:name="_RefE7364C09"/>
      <w:r>
        <w:rPr>
          <w:rFonts w:ascii="Georgia" w:hAnsi="Georgia"/>
          <w:shd w:val="clear" w:color="auto" w:fill="FFFFD4"/>
        </w:rPr>
        <w:t xml:space="preserve">Recipe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"marginnote3app://note/ACBFBEA9-A4ED-44BC-A72C-969DE7364C09"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85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87"/>
        </w:numPr>
        <w:jc w:val="left"/>
        <w:spacing w:lineRule="auto" w:line="264"/>
        <w:rPr/>
      </w:pPr>
      <w:bookmarkStart w:id="186" w:name="_Ref17C10054"/>
      <w:r>
        <w:drawing>
          <wp:inline distT="0" distB="0" distL="0" distR="0">
            <wp:extent cx="4470400" cy="1828074"/>
            <wp:docPr id="82" name="8abfca3fc825d994528ef4cdd3e53f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bfca3fc825d994528ef4cdd3e53fa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828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"marginnote3app://note/4C0C97E8-B346-4239-9C93-811A17C10054"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86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188"/>
        </w:numPr>
        <w:jc w:val="left"/>
        <w:spacing w:lineRule="auto" w:line="264"/>
        <w:rPr/>
      </w:pPr>
      <w:bookmarkStart w:id="187" w:name="_RefDC1A30F8"/>
      <w:r>
        <w:drawing>
          <wp:inline distT="0" distB="0" distL="0" distR="0">
            <wp:extent cx="4622800" cy="912177"/>
            <wp:docPr id="83" name="3006bf0a7f0f8086d7958bc077de4b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06bf0a7f0f8086d7958bc077de4b2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912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"marginnote3app://note/60417BA2-EABD-4E5D-99F9-0518DC1A30F8"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87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189"/>
        </w:numPr>
        <w:jc w:val="left"/>
        <w:spacing w:lineRule="auto" w:line="264"/>
        <w:rPr/>
      </w:pPr>
      <w:bookmarkStart w:id="188" w:name="_Ref7F912217"/>
      <w:r>
        <w:rPr/>
        <w:t xml:space="preserve">Resolution (归结/消解原理)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"marginnote3app://note/FABD7167-304F-45C7-A4A9-8E547F912217"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6E8FF"/>
        </w:rPr>
        <w:t xml:space="preserve">Resolution (归结/消解原理) is one of the most widely used systems for computer-aided proofs. It has two distinctive features.
• It applies only to formulas in CNF. Thus we do some preliminary work before starting an actual proof.
• It is used to prove contradictions. That is, a proof aims to conclude a special “contradiction formula” ⊥.
For this reason, Resolution is sometimes called a refutation (反驳) system.</w:t>
      </w:r>
      <w:bookmarkEnd w:id="188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190"/>
        </w:numPr>
        <w:jc w:val="left"/>
        <w:spacing w:lineRule="auto" w:line="264"/>
        <w:rPr/>
      </w:pPr>
      <w:bookmarkStart w:id="189" w:name="_Ref6583B4B2"/>
      <w:r>
        <w:rPr>
          <w:rFonts w:ascii="Georgia" w:hAnsi="Georgia"/>
          <w:shd w:val="clear" w:color="auto" w:fill="D6E8FF"/>
        </w:rPr>
        <w:t xml:space="preserve">Inference Rules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"marginnote3app://note/FAABE2CA-26AF-46CB-9BBD-2DF66583B4B2"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89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91"/>
        </w:numPr>
        <w:jc w:val="left"/>
        <w:spacing w:lineRule="auto" w:line="264"/>
        <w:rPr/>
      </w:pPr>
      <w:bookmarkStart w:id="190" w:name="_Ref56C91D96"/>
      <w:r>
        <w:drawing>
          <wp:inline distT="0" distB="0" distL="0" distR="0">
            <wp:extent cx="4470400" cy="1934307"/>
            <wp:docPr id="84" name="1414dfa77fd6c8e5453efc1339cf7f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4dfa77fd6c8e5453efc1339cf7fd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34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"marginnote3app://note/02861179-C460-451C-AD7C-917556C91D96"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90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92"/>
        </w:numPr>
        <w:jc w:val="left"/>
        <w:spacing w:lineRule="auto" w:line="264"/>
        <w:rPr/>
      </w:pPr>
      <w:bookmarkStart w:id="191" w:name="_RefA4C97277"/>
      <w:r>
        <w:drawing>
          <wp:inline distT="0" distB="0" distL="0" distR="0">
            <wp:extent cx="4470400" cy="1879962"/>
            <wp:docPr id="85" name="1cc39fa0ccd9ef31250d0c3a9802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39fa0ccd9ef31250d0c3a9802700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879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"marginnote3app://note/3A521777-CDCB-4FC3-903E-0DD1A4C97277"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91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193"/>
        </w:numPr>
        <w:jc w:val="left"/>
        <w:spacing w:lineRule="auto" w:line="264"/>
        <w:rPr/>
      </w:pPr>
      <w:bookmarkStart w:id="192" w:name="_RefA6709DBD"/>
      <w:r>
        <w:rPr>
          <w:rFonts w:ascii="Georgia" w:hAnsi="Georgia"/>
          <w:shd w:val="clear" w:color="auto" w:fill="D6E8FF"/>
        </w:rPr>
        <w:t xml:space="preserve">The Resolution Proof Procedure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"marginnote3app://note/C2D4E250-AB28-423B-9B61-89FAA6709DBD"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92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194"/>
        </w:numPr>
        <w:jc w:val="left"/>
        <w:spacing w:lineRule="auto" w:line="264"/>
        <w:rPr/>
      </w:pPr>
      <w:bookmarkStart w:id="193" w:name="_RefCB066F3F"/>
      <w:r>
        <w:drawing>
          <wp:inline distT="0" distB="0" distL="0" distR="0">
            <wp:extent cx="4470400" cy="1768202"/>
            <wp:docPr id="86" name="42e65ac94ffe56086199baf78e3a2d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e65ac94ffe56086199baf78e3a2db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768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"marginnote3app://note/2A0C1200-03EE-4FBA-A931-5E0BCB066F3F"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93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195"/>
        </w:numPr>
        <w:jc w:val="left"/>
        <w:spacing w:lineRule="auto" w:line="264"/>
        <w:rPr/>
      </w:pPr>
      <w:bookmarkStart w:id="194" w:name="_RefD2823F48"/>
      <w:r>
        <w:rPr>
          <w:rFonts w:ascii="Georgia" w:hAnsi="Georgia"/>
          <w:shd w:val="clear" w:color="auto" w:fill="D6E8FF"/>
        </w:rPr>
        <w:t xml:space="preserve">Set notation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"marginnote3app://note/1CD531C6-C38D-431E-947A-1E33D2823F48"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94"/>
    </w:p>
    <w:p>
      <w:pPr>
        <w:ind w:left="1040"/>
        <w:pStyle w:val="NoteStyle"/>
      </w:pPr>
      <w:r/>
    </w:p>
    <w:p>
      <w:pPr>
        <w:outlineLvl w:val="0"/>
        <w:pStyle w:val="Heading1"/>
        <w:numPr>
          <w:ilvl w:val="0"/>
          <w:numId w:val="196"/>
        </w:numPr>
        <w:jc w:val="left"/>
        <w:spacing w:lineRule="auto" w:line="264"/>
        <w:rPr/>
      </w:pPr>
      <w:bookmarkStart w:id="195" w:name="_Ref7E00EB9D"/>
      <w:r>
        <w:rPr/>
        <w:t xml:space="preserve">I2ML_09_PL_Soundness_Completeness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"marginnote3app://note/8C5FF155-B4CA-47EC-8A5D-EC377E00EB9D"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95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197"/>
        </w:numPr>
        <w:jc w:val="left"/>
        <w:spacing w:lineRule="auto" w:line="264"/>
        <w:rPr/>
      </w:pPr>
      <w:bookmarkStart w:id="196" w:name="_Ref448FB510"/>
      <w:r>
        <w:drawing>
          <wp:inline distT="0" distB="0" distL="0" distR="0">
            <wp:extent cx="4775200" cy="874032"/>
            <wp:docPr id="87" name="d9c8662be872823ea008ce265ceea2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9c8662be872823ea008ce265ceea24d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874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"marginnote3app://note/DCBA1D69-9755-40EF-B32B-EEFD448FB510"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96"/>
    </w:p>
    <w:p>
      <w:pPr>
        <w:ind w:left="560"/>
        <w:pStyle w:val="NoteStyle"/>
      </w:pPr>
      <w:r/>
    </w:p>
    <w:p>
      <w:pPr>
        <w:outlineLvl w:val="1"/>
        <w:pStyle w:val="Heading2"/>
        <w:numPr>
          <w:ilvl w:val="1"/>
          <w:numId w:val="198"/>
        </w:numPr>
        <w:jc w:val="left"/>
        <w:spacing w:lineRule="auto" w:line="264"/>
        <w:rPr/>
      </w:pPr>
      <w:bookmarkStart w:id="197" w:name="_RefCBAE6A38"/>
      <w:r>
        <w:drawing>
          <wp:inline distT="0" distB="0" distL="0" distR="0">
            <wp:extent cx="4775200" cy="839923"/>
            <wp:docPr id="88" name="3e576ed06849fd0c986f3bbdc1f1b2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e576ed06849fd0c986f3bbdc1f1b22a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8399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"marginnote3app://note/BA2B04C1-EE40-452D-AA8E-B53ACBAE6A38"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97"/>
    </w:p>
    <w:p>
      <w:pPr>
        <w:ind w:left="560"/>
        <w:pStyle w:val="NoteStyle"/>
      </w:pPr>
      <w:r/>
    </w:p>
    <w:p>
      <w:pPr>
        <w:outlineLvl w:val="0"/>
        <w:pStyle w:val="Heading1"/>
        <w:numPr>
          <w:ilvl w:val="0"/>
          <w:numId w:val="199"/>
        </w:numPr>
        <w:jc w:val="left"/>
        <w:spacing w:lineRule="auto" w:line="264"/>
        <w:rPr/>
      </w:pPr>
      <w:bookmarkStart w:id="198" w:name="_Ref5B557D32"/>
      <w:r>
        <w:rPr/>
        <w:t xml:space="preserve">I2ML_10_FOL_syntax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"marginnote3app://note/87D967E8-7562-42A8-9850-E8A55B557D32"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98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200"/>
        </w:numPr>
        <w:jc w:val="left"/>
        <w:spacing w:lineRule="auto" w:line="264"/>
        <w:rPr/>
      </w:pPr>
      <w:bookmarkStart w:id="199" w:name="_Ref4459F9B5"/>
      <w:r>
        <w:rPr>
          <w:rFonts w:ascii="Georgia" w:hAnsi="Georgia"/>
          <w:shd w:val="clear" w:color="auto" w:fill="D6E8FF"/>
        </w:rPr>
        <w:t xml:space="preserve">Basic Concepts of FOL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"marginnote3app://note/379DC0C9-3DAE-4237-8EB0-B54A4459F9B5"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199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01"/>
        </w:numPr>
        <w:jc w:val="left"/>
        <w:spacing w:lineRule="auto" w:line="264"/>
        <w:rPr/>
      </w:pPr>
      <w:bookmarkStart w:id="200" w:name="_Ref60AE8DA2"/>
      <w:r>
        <w:rPr/>
        <w:t xml:space="preserve">Domain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"marginnote3app://note/05595829-112D-46F2-ACEB-00EA60AE8DA2"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6E8FF"/>
        </w:rPr>
        <w:t xml:space="preserve">A domain (论域) is a non-empty set of objects.
It is a world that our statement is situated within.</w:t>
      </w:r>
      <w:bookmarkEnd w:id="200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02"/>
        </w:numPr>
        <w:jc w:val="left"/>
        <w:spacing w:lineRule="auto" w:line="264"/>
        <w:rPr/>
      </w:pPr>
      <w:bookmarkStart w:id="201" w:name="_RefD541BB32"/>
      <w:r>
        <w:rPr>
          <w:rFonts w:ascii="Georgia" w:hAnsi="Georgia"/>
          <w:shd w:val="clear" w:color="auto" w:fill="D6E8FF"/>
        </w:rPr>
        <w:t xml:space="preserve">The same statement can have different truth values in different domains.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"marginnote3app://note/040876AB-9AC0-429F-A409-29AAD541BB32"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01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03"/>
        </w:numPr>
        <w:jc w:val="left"/>
        <w:spacing w:lineRule="auto" w:line="264"/>
        <w:rPr/>
      </w:pPr>
      <w:bookmarkStart w:id="202" w:name="_Ref3D7AE38D"/>
      <w:r>
        <w:rPr/>
        <w:t xml:space="preserve">Constants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"marginnote3app://note/9E51D936-BBBF-4A9E-BE2B-7EC13D7AE38D"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6E8FF"/>
        </w:rPr>
        <w:t xml:space="preserve">Constants: concrete objects in the language (i.e., domain elements) • Example ?: Constants in “Alice is married to Jay and Alice is not married</w:t>
      </w:r>
      <w:bookmarkEnd w:id="202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04"/>
        </w:numPr>
        <w:jc w:val="left"/>
        <w:spacing w:lineRule="auto" w:line="264"/>
        <w:rPr/>
      </w:pPr>
      <w:bookmarkStart w:id="203" w:name="_RefBA6F7F48"/>
      <w:r>
        <w:rPr/>
        <w:t xml:space="preserve">Variables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"marginnote3app://note/79020B84-3F9B-4176-AF0A-E4FDBA6F7F48"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rPr>
          <w:rFonts w:ascii="Georgia" w:hAnsi="Georgia"/>
          <w:shd w:val="clear" w:color="auto" w:fill="D6E8FF"/>
        </w:rPr>
        <w:t xml:space="preserve">Variables: “place holders” for concrete values.
• Variables are written u, v, w, x, y, z, ... or x1, y3, u5, ...
• A variable lets us refer to an object without specifying which particular object it is (e.g., a student).</w:t>
      </w:r>
      <w:bookmarkEnd w:id="203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05"/>
        </w:numPr>
        <w:jc w:val="left"/>
        <w:spacing w:lineRule="auto" w:line="264"/>
        <w:rPr/>
      </w:pPr>
      <w:bookmarkStart w:id="204" w:name="_Ref34BEE4D4"/>
      <w:r>
        <w:rPr>
          <w:rFonts w:ascii="Georgia" w:hAnsi="Georgia"/>
          <w:shd w:val="clear" w:color="auto" w:fill="D6E8FF"/>
        </w:rPr>
        <w:t xml:space="preserve">Predicates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"marginnote3app://note/898328AB-BA02-4280-943C-D83834BEE4D4"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04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06"/>
        </w:numPr>
        <w:jc w:val="left"/>
        <w:spacing w:lineRule="auto" w:line="264"/>
        <w:rPr/>
      </w:pPr>
      <w:bookmarkStart w:id="205" w:name="_RefC5276CB5"/>
      <w:r>
        <w:rPr>
          <w:rFonts w:ascii="Georgia" w:hAnsi="Georgia"/>
          <w:shd w:val="clear" w:color="auto" w:fill="D6E8FF"/>
        </w:rPr>
        <w:t xml:space="preserve">• A predicate (谓词) represents: — A property of an individual object in the domain, or — a relationship among multiple individuals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"marginnote3app://note/78D50231-AE85-4913-AD4E-81C9C5276CB5"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05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207"/>
        </w:numPr>
        <w:jc w:val="left"/>
        <w:spacing w:lineRule="auto" w:line="264"/>
        <w:rPr/>
      </w:pPr>
      <w:bookmarkStart w:id="206" w:name="_RefAB016CDA"/>
      <w:r>
        <w:rPr>
          <w:rFonts w:ascii="Georgia" w:hAnsi="Georgia"/>
          <w:shd w:val="clear" w:color="auto" w:fill="D6E8FF"/>
        </w:rPr>
        <w:t xml:space="preserve">• A predicate can have a different number of arguments. S and I have just one (unary predicates), Y has two (binary predicate).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"marginnote3app://note/BF18FE5F-2078-450F-AF2C-6AFDAB016CDA"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06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08"/>
        </w:numPr>
        <w:jc w:val="left"/>
        <w:spacing w:lineRule="auto" w:line="264"/>
        <w:rPr/>
      </w:pPr>
      <w:bookmarkStart w:id="207" w:name="_RefD82DF255"/>
      <w:r>
        <w:rPr>
          <w:rFonts w:ascii="Georgia" w:hAnsi="Georgia"/>
          <w:shd w:val="clear" w:color="auto" w:fill="D6E8FF"/>
        </w:rPr>
        <w:t xml:space="preserve">Quantifiers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"marginnote3app://note/20F86B40-14EE-481F-A50E-90B6D82DF255"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07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09"/>
        </w:numPr>
        <w:jc w:val="left"/>
        <w:spacing w:lineRule="auto" w:line="264"/>
        <w:rPr/>
      </w:pPr>
      <w:bookmarkStart w:id="208" w:name="_Ref088073CD"/>
      <w:r>
        <w:rPr>
          <w:rFonts w:ascii="Georgia" w:hAnsi="Georgia"/>
          <w:shd w:val="clear" w:color="auto" w:fill="D6E8FF"/>
        </w:rPr>
        <w:t xml:space="preserve">Quantifiers (量词): the quantity of objects • The universal quantifier ∀ (全称量词): the statement is true for every object in the domain.
• The existential quantifier ∃ (存在量词): the statement is true for one or more objects in the domain.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"marginnote3app://note/06E2841C-5D6E-4611-A533-5D24088073CD"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08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10"/>
        </w:numPr>
        <w:jc w:val="left"/>
        <w:spacing w:lineRule="auto" w:line="264"/>
        <w:rPr/>
      </w:pPr>
      <w:bookmarkStart w:id="209" w:name="_Ref236847E9"/>
      <w:r>
        <w:rPr>
          <w:rFonts w:ascii="Georgia" w:hAnsi="Georgia"/>
          <w:shd w:val="clear" w:color="auto" w:fill="D6E8FF"/>
        </w:rPr>
        <w:t xml:space="preserve">Functions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"marginnote3app://note/FDE3C933-A0A7-4F5C-8204-61EB236847E9"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09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11"/>
        </w:numPr>
        <w:jc w:val="left"/>
        <w:spacing w:lineRule="auto" w:line="264"/>
        <w:rPr/>
      </w:pPr>
      <w:bookmarkStart w:id="210" w:name="_Ref3C827BF7"/>
      <w:r>
        <w:rPr>
          <w:rFonts w:ascii="Georgia" w:hAnsi="Georgia"/>
          <w:shd w:val="clear" w:color="auto" w:fill="D6E8FF"/>
        </w:rPr>
        <w:t xml:space="preserve">The symbol m is a function symbol: a function has arity n and sometimes denoted as f(n).
• In the example, m is a unary function: it takes one argument and returns the mother of that argument.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"marginnote3app://note/1E8EE95E-5C00-4183-AC36-52BD3C827BF7"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10"/>
    </w:p>
    <w:p>
      <w:pPr>
        <w:ind w:left="1040"/>
        <w:pStyle w:val="NoteStyle"/>
      </w:pPr>
      <w:r/>
    </w:p>
    <w:p>
      <w:pPr>
        <w:outlineLvl w:val="1"/>
        <w:pStyle w:val="Heading2"/>
        <w:numPr>
          <w:ilvl w:val="1"/>
          <w:numId w:val="212"/>
        </w:numPr>
        <w:jc w:val="left"/>
        <w:spacing w:lineRule="auto" w:line="264"/>
        <w:rPr/>
      </w:pPr>
      <w:bookmarkStart w:id="211" w:name="_RefE8F48FBF"/>
      <w:r>
        <w:rPr>
          <w:rFonts w:ascii="Georgia" w:hAnsi="Georgia"/>
          <w:shd w:val="clear" w:color="auto" w:fill="FFFFD4"/>
        </w:rPr>
        <w:t xml:space="preserve">FOL as a Formal Language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"marginnote3app://note/5604DC56-9AC6-48A4-95E8-5EA4E8F48FBF"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11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13"/>
        </w:numPr>
        <w:jc w:val="left"/>
        <w:spacing w:lineRule="auto" w:line="264"/>
        <w:rPr/>
      </w:pPr>
      <w:bookmarkStart w:id="212" w:name="_RefA3A084CF"/>
      <w:r>
        <w:rPr>
          <w:rFonts w:ascii="Georgia" w:hAnsi="Georgia"/>
          <w:shd w:val="clear" w:color="auto" w:fill="FFFFD4"/>
        </w:rPr>
        <w:t xml:space="preserve">Alphabet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"marginnote3app://note/AD4553DC-6E84-4EE2-B335-AA7EA3A084CF"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12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14"/>
        </w:numPr>
        <w:jc w:val="left"/>
        <w:spacing w:lineRule="auto" w:line="264"/>
        <w:rPr/>
      </w:pPr>
      <w:bookmarkStart w:id="213" w:name="_RefB3E91E03"/>
      <w:r>
        <w:drawing>
          <wp:inline distT="0" distB="0" distL="0" distR="0">
            <wp:extent cx="4470400" cy="1165497"/>
            <wp:docPr id="89" name="fd891f996936e8ece0dd9a9279b79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d891f996936e8ece0dd9a9279b7921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1654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"marginnote3app://note/6F3643EF-C6D0-4C1E-84F0-5B46B3E91E03"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13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215"/>
        </w:numPr>
        <w:jc w:val="left"/>
        <w:spacing w:lineRule="auto" w:line="264"/>
        <w:rPr/>
      </w:pPr>
      <w:bookmarkStart w:id="214" w:name="_RefC4D4A28A"/>
      <w:r>
        <w:drawing>
          <wp:inline distT="0" distB="0" distL="0" distR="0">
            <wp:extent cx="4470400" cy="1636485"/>
            <wp:docPr id="90" name="5be5eb07dc60e2be6e224f347a705f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be5eb07dc60e2be6e224f347a705f9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63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"marginnote3app://note/E306FE19-3F4C-407A-A8EE-1C22C4D4A28A"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14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16"/>
        </w:numPr>
        <w:jc w:val="left"/>
        <w:spacing w:lineRule="auto" w:line="264"/>
        <w:rPr/>
      </w:pPr>
      <w:bookmarkStart w:id="215" w:name="_Ref3FE907AA"/>
      <w:r>
        <w:rPr>
          <w:rFonts w:ascii="Georgia" w:hAnsi="Georgia"/>
          <w:shd w:val="clear" w:color="auto" w:fill="FFFFD4"/>
        </w:rPr>
        <w:t xml:space="preserve">Terms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"marginnote3app://note/91D90B3C-9499-435A-BCCA-E1E63FE907AA"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15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17"/>
        </w:numPr>
        <w:jc w:val="left"/>
        <w:spacing w:lineRule="auto" w:line="264"/>
        <w:rPr/>
      </w:pPr>
      <w:bookmarkStart w:id="216" w:name="_Ref183B6A16"/>
      <w:r>
        <w:drawing>
          <wp:inline distT="0" distB="0" distL="0" distR="0">
            <wp:extent cx="4470400" cy="1085668"/>
            <wp:docPr id="91" name="4d423a924ea87511fb759dd613f42a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d423a924ea87511fb759dd613f42abb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085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"marginnote3app://note/77A50745-C664-4396-AC7D-22B2183B6A16"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16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18"/>
        </w:numPr>
        <w:jc w:val="left"/>
        <w:spacing w:lineRule="auto" w:line="264"/>
        <w:rPr/>
      </w:pPr>
      <w:bookmarkStart w:id="217" w:name="_RefD2373C66"/>
      <w:r>
        <w:rPr>
          <w:rFonts w:ascii="Georgia" w:hAnsi="Georgia"/>
          <w:shd w:val="clear" w:color="auto" w:fill="FFFFD4"/>
        </w:rPr>
        <w:t xml:space="preserve">Atoms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"marginnote3app://note/6A47B83B-69D5-457B-957C-D2B9D2373C66"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17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19"/>
        </w:numPr>
        <w:jc w:val="left"/>
        <w:spacing w:lineRule="auto" w:line="264"/>
        <w:rPr/>
      </w:pPr>
      <w:bookmarkStart w:id="218" w:name="_Ref3DFDD0E9"/>
      <w:r>
        <w:drawing>
          <wp:inline distT="0" distB="0" distL="0" distR="0">
            <wp:extent cx="4470400" cy="930002"/>
            <wp:docPr id="92" name="b074d882d9369ab82a64b8cc53f6e3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074d882d9369ab82a64b8cc53f6e37d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930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"marginnote3app://note/73E1CB00-E5AC-401D-A9C2-8EB13DFDD0E9"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18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20"/>
        </w:numPr>
        <w:jc w:val="left"/>
        <w:spacing w:lineRule="auto" w:line="264"/>
        <w:rPr/>
      </w:pPr>
      <w:bookmarkStart w:id="219" w:name="_RefB8BDEA2C"/>
      <w:r>
        <w:rPr>
          <w:rFonts w:ascii="Georgia" w:hAnsi="Georgia"/>
          <w:shd w:val="clear" w:color="auto" w:fill="FFFFD4"/>
        </w:rPr>
        <w:t xml:space="preserve">Formulas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"marginnote3app://note/B9FDBF78-50B2-47EB-8164-CBD0B8BDEA2C"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19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21"/>
        </w:numPr>
        <w:jc w:val="left"/>
        <w:spacing w:lineRule="auto" w:line="264"/>
        <w:rPr/>
      </w:pPr>
      <w:bookmarkStart w:id="220" w:name="_Ref0D50D1CF"/>
      <w:r>
        <w:drawing>
          <wp:inline distT="0" distB="0" distL="0" distR="0">
            <wp:extent cx="4470400" cy="1161505"/>
            <wp:docPr id="93" name="d2ada8d721d96b0abb67ee7af085e4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ada8d721d96b0abb67ee7af085e4a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161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"marginnote3app://note/DBAAE524-959D-49F2-8F6F-AEC10D50D1CF"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20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22"/>
        </w:numPr>
        <w:jc w:val="left"/>
        <w:spacing w:lineRule="auto" w:line="264"/>
        <w:rPr/>
      </w:pPr>
      <w:bookmarkStart w:id="221" w:name="_Ref3E512BFD"/>
      <w:r>
        <w:rPr>
          <w:rFonts w:ascii="Georgia" w:hAnsi="Georgia"/>
          <w:shd w:val="clear" w:color="auto" w:fill="FFFFD4"/>
        </w:rPr>
        <w:t xml:space="preserve">Precedence and Conventions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"marginnote3app://note/5487C118-3240-4370-9CC7-03383E512BFD"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21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23"/>
        </w:numPr>
        <w:jc w:val="left"/>
        <w:spacing w:lineRule="auto" w:line="264"/>
        <w:rPr/>
      </w:pPr>
      <w:bookmarkStart w:id="222" w:name="_Ref26003E1E"/>
      <w:r>
        <w:drawing>
          <wp:inline distT="0" distB="0" distL="0" distR="0">
            <wp:extent cx="4470400" cy="1644468"/>
            <wp:docPr id="94" name="5770912d9d83047c8beadc773f3a7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70912d9d83047c8beadc773f3a753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644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"marginnote3app://note/75B08ED0-3D02-449E-8490-EDC826003E1E"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22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24"/>
        </w:numPr>
        <w:jc w:val="left"/>
        <w:spacing w:lineRule="auto" w:line="264"/>
        <w:rPr/>
      </w:pPr>
      <w:bookmarkStart w:id="223" w:name="_Ref71751E49"/>
      <w:r>
        <w:rPr>
          <w:rFonts w:ascii="Georgia" w:hAnsi="Georgia"/>
          <w:shd w:val="clear" w:color="auto" w:fill="FFFFD4"/>
        </w:rPr>
        <w:t xml:space="preserve">Parse Trees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"marginnote3app://note/2EC4FF83-D526-4020-AB33-F8DA71751E49"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23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25"/>
        </w:numPr>
        <w:jc w:val="left"/>
        <w:spacing w:lineRule="auto" w:line="264"/>
        <w:rPr/>
      </w:pPr>
      <w:bookmarkStart w:id="224" w:name="_RefD06C04ED"/>
      <w:r>
        <w:drawing>
          <wp:inline distT="0" distB="0" distL="0" distR="0">
            <wp:extent cx="4470400" cy="866140"/>
            <wp:docPr id="95" name="19a4b4b456c5455cf5c8aa1d009108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a4b4b456c5455cf5c8aa1d0091085c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86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"marginnote3app://note/154E3EA9-A774-4290-A0E8-DA02D06C04ED"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24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26"/>
        </w:numPr>
        <w:jc w:val="left"/>
        <w:spacing w:lineRule="auto" w:line="264"/>
        <w:rPr/>
      </w:pPr>
      <w:bookmarkStart w:id="225" w:name="_Ref4BDFB100"/>
      <w:r>
        <w:drawing>
          <wp:inline distT="0" distB="0" distL="0" distR="0">
            <wp:extent cx="4622800" cy="1060767"/>
            <wp:docPr id="96" name="40a1fea4a2b66ae606302ed9f9568d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a1fea4a2b66ae606302ed9f9568d6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060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"marginnote3app://note/9FE53405-FB85-4129-871E-241E4BDFB100"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25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27"/>
        </w:numPr>
        <w:jc w:val="left"/>
        <w:spacing w:lineRule="auto" w:line="264"/>
        <w:rPr/>
      </w:pPr>
      <w:bookmarkStart w:id="226" w:name="_Ref6FEC44DE"/>
      <w:r>
        <w:drawing>
          <wp:inline distT="0" distB="0" distL="0" distR="0">
            <wp:extent cx="4470400" cy="1269274"/>
            <wp:docPr id="97" name="c53624409125141a53da3bcc31f6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53624409125141a53da3bcc31f613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2692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"marginnote3app://note/4D56BA5E-957E-4300-94A4-522F6FEC44DE"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26"/>
    </w:p>
    <w:p>
      <w:pPr>
        <w:ind w:left="1040"/>
        <w:pStyle w:val="NoteStyle"/>
      </w:pPr>
      <w:r/>
    </w:p>
    <w:p>
      <w:pPr>
        <w:outlineLvl w:val="4"/>
        <w:pStyle w:val="Heading5"/>
        <w:numPr>
          <w:ilvl w:val="4"/>
          <w:numId w:val="228"/>
        </w:numPr>
        <w:jc w:val="left"/>
        <w:spacing w:lineRule="auto" w:line="264"/>
        <w:rPr/>
      </w:pPr>
      <w:bookmarkStart w:id="227" w:name="_Ref7EEDCE36"/>
      <w:r>
        <w:drawing>
          <wp:inline distT="0" distB="0" distL="0" distR="0">
            <wp:extent cx="4318000" cy="2371523"/>
            <wp:docPr id="98" name="617114651a372a644e64016a48379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7114651a372a644e64016a483793dc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3715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"marginnote3app://note/92D0B879-C463-417D-A910-EFA37EEDCE36"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27"/>
    </w:p>
    <w:p>
      <w:pPr>
        <w:ind w:left="1280"/>
        <w:pStyle w:val="NoteStyle"/>
      </w:pPr>
      <w:r/>
    </w:p>
    <w:p>
      <w:pPr>
        <w:outlineLvl w:val="0"/>
        <w:pStyle w:val="Heading1"/>
        <w:numPr>
          <w:ilvl w:val="0"/>
          <w:numId w:val="229"/>
        </w:numPr>
        <w:jc w:val="left"/>
        <w:spacing w:lineRule="auto" w:line="264"/>
        <w:rPr/>
      </w:pPr>
      <w:bookmarkStart w:id="228" w:name="_RefBB2396F8"/>
      <w:r>
        <w:rPr/>
        <w:t xml:space="preserve">I2ML_11_FOL_semantics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"marginnote3app://note/1665334B-EC3E-4F2B-B87A-9727BB2396F8"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28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230"/>
        </w:numPr>
        <w:jc w:val="left"/>
        <w:spacing w:lineRule="auto" w:line="264"/>
        <w:rPr/>
      </w:pPr>
      <w:bookmarkStart w:id="229" w:name="_RefFD7C922A"/>
      <w:r>
        <w:rPr>
          <w:rFonts w:ascii="Georgia" w:hAnsi="Georgia"/>
          <w:shd w:val="clear" w:color="auto" w:fill="FFFFD4"/>
        </w:rPr>
        <w:t xml:space="preserve">Scope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"marginnote3app://note/D1C1E4C4-F310-4FB6-8E2F-0108FD7C922A"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29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31"/>
        </w:numPr>
        <w:jc w:val="left"/>
        <w:spacing w:lineRule="auto" w:line="264"/>
        <w:rPr/>
      </w:pPr>
      <w:bookmarkStart w:id="230" w:name="_Ref78A9E8EF"/>
      <w:r>
        <w:drawing>
          <wp:inline distT="0" distB="0" distL="0" distR="0">
            <wp:extent cx="4622800" cy="879157"/>
            <wp:docPr id="99" name="bd87bcfacafada4be4fd2a95f4f97b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87bcfacafada4be4fd2a95f4f97b2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791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"marginnote3app://note/27808A8D-2B9F-462A-8BAD-3A7E78A9E8EF"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30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232"/>
        </w:numPr>
        <w:jc w:val="left"/>
        <w:spacing w:lineRule="auto" w:line="264"/>
        <w:rPr/>
      </w:pPr>
      <w:bookmarkStart w:id="231" w:name="_Ref44F3FD67"/>
      <w:r>
        <w:rPr>
          <w:rFonts w:ascii="Georgia" w:hAnsi="Georgia"/>
          <w:shd w:val="clear" w:color="auto" w:fill="FFFFD4"/>
        </w:rPr>
        <w:t xml:space="preserve">Free and Bound Variables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"marginnote3app://note/6C358A38-2F09-4CEA-8759-13F544F3FD67"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31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33"/>
        </w:numPr>
        <w:jc w:val="left"/>
        <w:spacing w:lineRule="auto" w:line="264"/>
        <w:rPr/>
      </w:pPr>
      <w:bookmarkStart w:id="232" w:name="_Ref99AC42D8"/>
      <w:r>
        <w:drawing>
          <wp:inline distT="0" distB="0" distL="0" distR="0">
            <wp:extent cx="4622800" cy="1036002"/>
            <wp:docPr id="100" name="e613c1d901f8ceaa225afb935ed71e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13c1d901f8ceaa225afb935ed71e7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036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"marginnote3app://note/DD5CAD10-E7C8-4437-8F54-644D99AC42D8"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32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234"/>
        </w:numPr>
        <w:jc w:val="left"/>
        <w:spacing w:lineRule="auto" w:line="264"/>
        <w:rPr/>
      </w:pPr>
      <w:bookmarkStart w:id="233" w:name="_Ref6078AE28"/>
      <w:r>
        <w:rPr>
          <w:rFonts w:ascii="Georgia" w:hAnsi="Georgia"/>
          <w:shd w:val="clear" w:color="auto" w:fill="FFFFD4"/>
        </w:rPr>
        <w:t xml:space="preserve">Sentence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"marginnote3app://note/32C4A1FC-77F4-4D85-9DAF-847F6078AE28"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33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35"/>
        </w:numPr>
        <w:jc w:val="left"/>
        <w:spacing w:lineRule="auto" w:line="264"/>
        <w:rPr/>
      </w:pPr>
      <w:bookmarkStart w:id="234" w:name="_Ref2CDFD6D0"/>
      <w:r>
        <w:drawing>
          <wp:inline distT="0" distB="0" distL="0" distR="0">
            <wp:extent cx="4622800" cy="478790"/>
            <wp:docPr id="101" name="5bbeb985650fcfe11de6a2aa6e81c8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bbeb985650fcfe11de6a2aa6e81c80b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47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"marginnote3app://note/D3AEE161-2089-4136-B255-EB1C2CDFD6D0"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34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236"/>
        </w:numPr>
        <w:jc w:val="left"/>
        <w:spacing w:lineRule="auto" w:line="264"/>
        <w:rPr/>
      </w:pPr>
      <w:bookmarkStart w:id="235" w:name="_RefFE697094"/>
      <w:r>
        <w:rPr>
          <w:rFonts w:ascii="Georgia" w:hAnsi="Georgia"/>
          <w:shd w:val="clear" w:color="auto" w:fill="FFFFD4"/>
        </w:rPr>
        <w:t xml:space="preserve">Closure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"marginnote3app://note/ADA7DBB9-8862-4926-ACCE-390CFE697094"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35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37"/>
        </w:numPr>
        <w:jc w:val="left"/>
        <w:spacing w:lineRule="auto" w:line="264"/>
        <w:rPr/>
      </w:pPr>
      <w:bookmarkStart w:id="236" w:name="_Ref28F50A56"/>
      <w:r>
        <w:drawing>
          <wp:inline distT="0" distB="0" distL="0" distR="0">
            <wp:extent cx="4622800" cy="1217612"/>
            <wp:docPr id="102" name="71fbddfa3f20a40dc72c8cf26c477a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fbddfa3f20a40dc72c8cf26c477a09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217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"marginnote3app://note/203123BA-FEAF-4EE7-8EA6-D6D828F50A56"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36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238"/>
        </w:numPr>
        <w:jc w:val="left"/>
        <w:spacing w:lineRule="auto" w:line="264"/>
        <w:rPr/>
      </w:pPr>
      <w:bookmarkStart w:id="237" w:name="_Ref199C3435"/>
      <w:r>
        <w:rPr>
          <w:rFonts w:ascii="Georgia" w:hAnsi="Georgia"/>
          <w:shd w:val="clear" w:color="auto" w:fill="FFFFD4"/>
        </w:rPr>
        <w:t xml:space="preserve">interpretation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"marginnote3app://note/F0EB0897-162D-4A45-8354-E1A9199C3435"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37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39"/>
        </w:numPr>
        <w:jc w:val="left"/>
        <w:spacing w:lineRule="auto" w:line="264"/>
        <w:rPr/>
      </w:pPr>
      <w:bookmarkStart w:id="238" w:name="_RefDEA3A490"/>
      <w:r>
        <w:rPr>
          <w:rFonts w:ascii="Georgia" w:hAnsi="Georgia"/>
          <w:shd w:val="clear" w:color="auto" w:fill="FFFFD4"/>
        </w:rPr>
        <w:t xml:space="preserve">An interpretation I (or structure) consists of:
 • A non-empty set D, called the domain (or universe) of I.
• For each constant symbol c, a member cIof D.
• For each function symbol f(i), an i-ary function fI.
• For each predicate symbol P(i), an i-ary predicate (relation) PI.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"marginnote3app://note/20E56A54-F3E2-400B-8EB3-B9A6DEA3A490"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38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240"/>
        </w:numPr>
        <w:jc w:val="left"/>
        <w:spacing w:lineRule="auto" w:line="264"/>
        <w:rPr/>
      </w:pPr>
      <w:bookmarkStart w:id="239" w:name="_Ref6CBA903F"/>
      <w:r>
        <w:rPr>
          <w:rFonts w:ascii="Georgia" w:hAnsi="Georgia"/>
          <w:shd w:val="clear" w:color="auto" w:fill="FFFFD4"/>
        </w:rPr>
        <w:t xml:space="preserve">Environment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"marginnote3app://note/1BBA983A-A1EA-4241-A2B6-AC476CBA903F"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39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41"/>
        </w:numPr>
        <w:jc w:val="left"/>
        <w:spacing w:lineRule="auto" w:line="264"/>
        <w:rPr/>
      </w:pPr>
      <w:bookmarkStart w:id="240" w:name="_Ref16800DEA"/>
      <w:r>
        <w:drawing>
          <wp:inline distT="0" distB="0" distL="0" distR="0">
            <wp:extent cx="4622800" cy="1130935"/>
            <wp:docPr id="103" name="7069d75813dd8a8e4f52acd27a88c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69d75813dd8a8e4f52acd27a88c53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130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"marginnote3app://note/0EBAD924-709E-4488-99C7-A66716800DEA"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40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242"/>
        </w:numPr>
        <w:jc w:val="left"/>
        <w:spacing w:lineRule="auto" w:line="264"/>
        <w:rPr/>
      </w:pPr>
      <w:bookmarkStart w:id="241" w:name="_Ref737E58D5"/>
      <w:r>
        <w:rPr>
          <w:rFonts w:ascii="Georgia" w:hAnsi="Georgia"/>
          <w:shd w:val="clear" w:color="auto" w:fill="FFFFD4"/>
        </w:rPr>
        <w:t xml:space="preserve">The value of terms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"marginnote3app://note/5ABB2681-8D2C-4CF6-948D-82A1737E58D5"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41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43"/>
        </w:numPr>
        <w:jc w:val="left"/>
        <w:spacing w:lineRule="auto" w:line="264"/>
        <w:rPr/>
      </w:pPr>
      <w:bookmarkStart w:id="242" w:name="_Ref4D8B6628"/>
      <w:r>
        <w:drawing>
          <wp:inline distT="0" distB="0" distL="0" distR="0">
            <wp:extent cx="4622800" cy="957580"/>
            <wp:docPr id="104" name="9b94f3b1cc1daf3dfa8ece4ebcd59c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94f3b1cc1daf3dfa8ece4ebcd59ca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957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"marginnote3app://note/2D2CF56F-3548-4840-8F79-1ED24D8B6628"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42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244"/>
        </w:numPr>
        <w:jc w:val="left"/>
        <w:spacing w:lineRule="auto" w:line="264"/>
        <w:rPr/>
      </w:pPr>
      <w:bookmarkStart w:id="243" w:name="_Ref1FEB5EF3"/>
      <w:r>
        <w:rPr>
          <w:rFonts w:ascii="Georgia" w:hAnsi="Georgia"/>
          <w:shd w:val="clear" w:color="auto" w:fill="FFFFD4"/>
        </w:rPr>
        <w:t xml:space="preserve">The value of atomic formulas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"marginnote3app://note/962F02AF-E975-4E56-9E91-B80C1FEB5EF3"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43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45"/>
        </w:numPr>
        <w:jc w:val="left"/>
        <w:spacing w:lineRule="auto" w:line="264"/>
        <w:rPr/>
      </w:pPr>
      <w:bookmarkStart w:id="244" w:name="_RefE7205BB1"/>
      <w:r>
        <w:drawing>
          <wp:inline distT="0" distB="0" distL="0" distR="0">
            <wp:extent cx="4622800" cy="998855"/>
            <wp:docPr id="105" name="70d71d0100383c9dd63561198523e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d71d0100383c9dd63561198523e14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998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"marginnote3app://note/CE06A9E8-7439-48AC-8F7F-3229E7205BB1"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44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246"/>
        </w:numPr>
        <w:jc w:val="left"/>
        <w:spacing w:lineRule="auto" w:line="264"/>
        <w:rPr/>
      </w:pPr>
      <w:bookmarkStart w:id="245" w:name="_RefD69C7425"/>
      <w:r>
        <w:rPr>
          <w:rFonts w:ascii="Georgia" w:hAnsi="Georgia"/>
          <w:shd w:val="clear" w:color="auto" w:fill="FFFFD4"/>
        </w:rPr>
        <w:t xml:space="preserve">The value of well-formed formulas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"marginnote3app://note/D9494715-D98E-4772-A0B5-5662D69C7425"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45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47"/>
        </w:numPr>
        <w:jc w:val="left"/>
        <w:spacing w:lineRule="auto" w:line="264"/>
        <w:rPr/>
      </w:pPr>
      <w:bookmarkStart w:id="246" w:name="_Ref5877A78F"/>
      <w:r>
        <w:drawing>
          <wp:inline distT="0" distB="0" distL="0" distR="0">
            <wp:extent cx="4622800" cy="1783080"/>
            <wp:docPr id="106" name="2fd81fc4a78c953561f42a0030ec27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fd81fc4a78c953561f42a0030ec27e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78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"marginnote3app://note/CE5038FF-062E-4F1B-862F-0D6D5877A78F"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46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48"/>
        </w:numPr>
        <w:jc w:val="left"/>
        <w:spacing w:lineRule="auto" w:line="264"/>
        <w:rPr/>
      </w:pPr>
      <w:bookmarkStart w:id="247" w:name="_Ref4B209979"/>
      <w:r>
        <w:drawing>
          <wp:inline distT="0" distB="0" distL="0" distR="0">
            <wp:extent cx="4622800" cy="1844992"/>
            <wp:docPr id="107" name="34bd5316c9f467c57e62b31442f53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bd5316c9f467c57e62b31442f53c4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844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"marginnote3app://note/23AE642D-A4EC-4C82-969F-CAE84B209979"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47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49"/>
        </w:numPr>
        <w:jc w:val="left"/>
        <w:spacing w:lineRule="auto" w:line="264"/>
        <w:rPr/>
      </w:pPr>
      <w:bookmarkStart w:id="248" w:name="_Ref3FB7208B"/>
      <w:r>
        <w:drawing>
          <wp:inline distT="0" distB="0" distL="0" distR="0">
            <wp:extent cx="4622800" cy="1060767"/>
            <wp:docPr id="108" name="8c103dabfadd18618b73da7fc4c9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c103dabfadd18618b73da7fc4c9158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060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"marginnote3app://note/1295561A-164A-42B5-A167-13C03FB7208B"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48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50"/>
        </w:numPr>
        <w:jc w:val="left"/>
        <w:spacing w:lineRule="auto" w:line="264"/>
        <w:rPr/>
      </w:pPr>
      <w:bookmarkStart w:id="249" w:name="_RefAAA8B930"/>
      <w:r>
        <w:drawing>
          <wp:inline distT="0" distB="0" distL="0" distR="0">
            <wp:extent cx="4622800" cy="1172210"/>
            <wp:docPr id="109" name="d873a60b028ae8a063e9328194ffc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873a60b028ae8a063e9328194ffc97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172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"marginnote3app://note/5230559F-D4EE-40CE-9040-C9E6AAA8B930"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49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51"/>
        </w:numPr>
        <w:jc w:val="left"/>
        <w:spacing w:lineRule="auto" w:line="264"/>
        <w:rPr/>
      </w:pPr>
      <w:bookmarkStart w:id="250" w:name="_Ref2AF07921"/>
      <w:r>
        <w:drawing>
          <wp:inline distT="0" distB="0" distL="0" distR="0">
            <wp:extent cx="4622800" cy="1399222"/>
            <wp:docPr id="110" name="eff73bccd4bd592a36d4f4bb0683b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f73bccd4bd592a36d4f4bb0683b536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399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"marginnote3app://note/9A0CF798-2796-414A-BE6F-04C02AF07921"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50"/>
    </w:p>
    <w:p>
      <w:pPr>
        <w:ind w:left="800"/>
        <w:pStyle w:val="NoteStyle"/>
      </w:pPr>
      <w:r/>
    </w:p>
    <w:p>
      <w:pPr>
        <w:outlineLvl w:val="0"/>
        <w:pStyle w:val="Heading1"/>
        <w:numPr>
          <w:ilvl w:val="0"/>
          <w:numId w:val="252"/>
        </w:numPr>
        <w:jc w:val="left"/>
        <w:spacing w:lineRule="auto" w:line="264"/>
        <w:rPr/>
      </w:pPr>
      <w:bookmarkStart w:id="251" w:name="_Ref59410FAB"/>
      <w:r>
        <w:rPr/>
        <w:t xml:space="preserve">I2ML_12_FOL_entailment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"marginnote3app://note/03409E80-DE43-478E-B8D8-3C1B59410FAB"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51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253"/>
        </w:numPr>
        <w:jc w:val="left"/>
        <w:spacing w:lineRule="auto" w:line="264"/>
        <w:rPr/>
      </w:pPr>
      <w:bookmarkStart w:id="252" w:name="_Ref1DA3796A"/>
      <w:r>
        <w:rPr>
          <w:rFonts w:ascii="Georgia" w:hAnsi="Georgia"/>
          <w:shd w:val="clear" w:color="auto" w:fill="FFFFD4"/>
        </w:rPr>
        <w:t xml:space="preserve">Satisfiability and Validity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"marginnote3app://note/EB5F442D-D97B-4E1E-ABDC-68021DA3796A"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52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54"/>
        </w:numPr>
        <w:jc w:val="left"/>
        <w:spacing w:lineRule="auto" w:line="264"/>
        <w:rPr/>
      </w:pPr>
      <w:bookmarkStart w:id="253" w:name="_RefC55B6FA8"/>
      <w:r>
        <w:rPr>
          <w:rFonts w:ascii="Georgia" w:hAnsi="Georgia"/>
          <w:shd w:val="clear" w:color="auto" w:fill="FFFFD4"/>
        </w:rPr>
        <w:t xml:space="preserve">E satisfy a formula α, denoted I ⊨Eα, iff α(I,E)= 1.
They do not satisfy α, denoted I ?⊨Eα, if α(I,E)= 0.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"marginnote3app://note/627CEED2-B117-47DC-B89B-F365C55B6FA8"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53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55"/>
        </w:numPr>
        <w:jc w:val="left"/>
        <w:spacing w:lineRule="auto" w:line="264"/>
        <w:rPr/>
      </w:pPr>
      <w:bookmarkStart w:id="254" w:name="_Ref517F3D09"/>
      <w:r>
        <w:rPr>
          <w:rFonts w:ascii="Georgia" w:hAnsi="Georgia"/>
          <w:shd w:val="clear" w:color="auto" w:fill="FFFFD4"/>
        </w:rPr>
        <w:t xml:space="preserve">Validity and Satisfiability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"marginnote3app://note/5C8D1D09-2C99-4F51-AFD1-6F96517F3D09"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54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56"/>
        </w:numPr>
        <w:jc w:val="left"/>
        <w:spacing w:lineRule="auto" w:line="264"/>
        <w:rPr/>
      </w:pPr>
      <w:bookmarkStart w:id="255" w:name="_RefE5A64C2B"/>
      <w:r>
        <w:drawing>
          <wp:inline distT="0" distB="0" distL="0" distR="0">
            <wp:extent cx="4470400" cy="1257300"/>
            <wp:docPr id="111" name="8ae858cd891a96d20aa5cc4b73740c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e858cd891a96d20aa5cc4b73740ca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"marginnote3app://note/E9DB2407-6512-4235-8EB7-2AE9E5A64C2B"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55"/>
    </w:p>
    <w:p>
      <w:pPr>
        <w:ind w:left="1040"/>
        <w:pStyle w:val="NoteStyle"/>
      </w:pPr>
      <w:r/>
    </w:p>
    <w:p>
      <w:pPr>
        <w:outlineLvl w:val="1"/>
        <w:pStyle w:val="Heading2"/>
        <w:numPr>
          <w:ilvl w:val="1"/>
          <w:numId w:val="257"/>
        </w:numPr>
        <w:jc w:val="left"/>
        <w:spacing w:lineRule="auto" w:line="264"/>
        <w:rPr/>
      </w:pPr>
      <w:bookmarkStart w:id="256" w:name="_Ref502E99B3"/>
      <w:r>
        <w:rPr>
          <w:rFonts w:ascii="Georgia" w:hAnsi="Georgia"/>
          <w:shd w:val="clear" w:color="auto" w:fill="7FFF7F"/>
        </w:rPr>
        <w:t xml:space="preserve">Semantic Entailment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"marginnote3app://note/B24069F6-66D2-469E-BA17-2E40502E99B3"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56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58"/>
        </w:numPr>
        <w:jc w:val="left"/>
        <w:spacing w:lineRule="auto" w:line="264"/>
        <w:rPr/>
      </w:pPr>
      <w:bookmarkStart w:id="257" w:name="_Ref640FEF8E"/>
      <w:r>
        <w:drawing>
          <wp:inline distT="0" distB="0" distL="0" distR="0">
            <wp:extent cx="4622800" cy="1461135"/>
            <wp:docPr id="112" name="a6f530d9cd0ccfb05d24b1627dd59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6f530d9cd0ccfb05d24b1627dd59749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46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"marginnote3app://note/671960B3-8608-4081-B01E-6C55640FEF8E"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57"/>
    </w:p>
    <w:p>
      <w:pPr>
        <w:ind w:left="800"/>
        <w:pStyle w:val="NoteStyle"/>
      </w:pPr>
      <w:r/>
    </w:p>
    <w:p>
      <w:pPr>
        <w:outlineLvl w:val="0"/>
        <w:pStyle w:val="Heading1"/>
        <w:numPr>
          <w:ilvl w:val="0"/>
          <w:numId w:val="259"/>
        </w:numPr>
        <w:jc w:val="left"/>
        <w:spacing w:lineRule="auto" w:line="264"/>
        <w:rPr/>
      </w:pPr>
      <w:bookmarkStart w:id="258" w:name="_Ref6B429E57"/>
      <w:r>
        <w:rPr/>
        <w:t xml:space="preserve">I2ML_14_ProgramVerification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"marginnote3app://note/4FCC8D1B-5731-48E8-B142-1C106B429E57"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58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260"/>
        </w:numPr>
        <w:jc w:val="left"/>
        <w:spacing w:lineRule="auto" w:line="264"/>
        <w:rPr/>
      </w:pPr>
      <w:bookmarkStart w:id="259" w:name="_Ref59EBBCD8"/>
      <w:r>
        <w:rPr>
          <w:rFonts w:ascii="Georgia" w:hAnsi="Georgia"/>
          <w:shd w:val="clear" w:color="auto" w:fill="7FFF7F"/>
        </w:rPr>
        <w:t xml:space="preserve">Program Verification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"marginnote3app://note/28EE118C-4E1D-4537-8B28-928259EBBCD8"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59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61"/>
        </w:numPr>
        <w:jc w:val="left"/>
        <w:spacing w:lineRule="auto" w:line="264"/>
        <w:rPr/>
      </w:pPr>
      <w:bookmarkStart w:id="260" w:name="_Ref6BE94E69"/>
      <w:r>
        <w:drawing>
          <wp:inline distT="0" distB="0" distL="0" distR="0">
            <wp:extent cx="4622800" cy="957580"/>
            <wp:docPr id="113" name="8a2f14cf67819194af2d1acc35119f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2f14cf67819194af2d1acc35119f2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957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"marginnote3app://note/503A8D29-57E3-4EAA-9C65-82046BE94E69"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60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62"/>
        </w:numPr>
        <w:jc w:val="left"/>
        <w:spacing w:lineRule="auto" w:line="264"/>
        <w:rPr/>
      </w:pPr>
      <w:bookmarkStart w:id="261" w:name="_Ref72021AF2"/>
      <w:r>
        <w:drawing>
          <wp:inline distT="0" distB="0" distL="0" distR="0">
            <wp:extent cx="4622800" cy="1263015"/>
            <wp:docPr id="114" name="02c8f8023ced9ffb1cb372a634980d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c8f8023ced9ffb1cb372a634980d6c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263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"marginnote3app://note/DEE2FB7C-F2A2-4395-83BC-C69772021AF2"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61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63"/>
        </w:numPr>
        <w:jc w:val="left"/>
        <w:spacing w:lineRule="auto" w:line="264"/>
        <w:rPr/>
      </w:pPr>
      <w:bookmarkStart w:id="262" w:name="_Ref9B6D0DAA"/>
      <w:r>
        <w:rPr>
          <w:rFonts w:ascii="Georgia" w:hAnsi="Georgia"/>
          <w:shd w:val="clear" w:color="auto" w:fill="7FFF7F"/>
        </w:rPr>
        <w:t xml:space="preserve">Formal specification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"marginnote3app://note/7CB4F9FA-5E79-4419-B21A-4EB99B6D0DAA"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62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64"/>
        </w:numPr>
        <w:jc w:val="left"/>
        <w:spacing w:lineRule="auto" w:line="264"/>
        <w:rPr/>
      </w:pPr>
      <w:bookmarkStart w:id="263" w:name="_RefBDC4C9D1"/>
      <w:r>
        <w:drawing>
          <wp:inline distT="0" distB="0" distL="0" distR="0">
            <wp:extent cx="4470400" cy="1672408"/>
            <wp:docPr id="115" name="82efabd6197b675b8e10481ed9194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efabd6197b675b8e10481ed919436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672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"marginnote3app://note/EF49E7E8-F0AD-4D2B-B9C1-A68FBDC4C9D1"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63"/>
    </w:p>
    <w:p>
      <w:pPr>
        <w:ind w:left="1040"/>
        <w:pStyle w:val="NoteStyle"/>
      </w:pPr>
      <w:r/>
    </w:p>
    <w:p>
      <w:pPr>
        <w:outlineLvl w:val="3"/>
        <w:pStyle w:val="Heading4"/>
        <w:numPr>
          <w:ilvl w:val="3"/>
          <w:numId w:val="265"/>
        </w:numPr>
        <w:jc w:val="left"/>
        <w:spacing w:lineRule="auto" w:line="264"/>
        <w:rPr/>
      </w:pPr>
      <w:bookmarkStart w:id="264" w:name="_Ref2D22C163"/>
      <w:r>
        <w:drawing>
          <wp:inline distT="0" distB="0" distL="0" distR="0">
            <wp:extent cx="4470400" cy="1688374"/>
            <wp:docPr id="116" name="8f9ef2f94f8e2c08862b31ca02a092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f9ef2f94f8e2c08862b31ca02a0922f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688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"marginnote3app://note/61B3DE1F-295B-4CD9-B461-A0F72D22C163"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64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66"/>
        </w:numPr>
        <w:jc w:val="left"/>
        <w:spacing w:lineRule="auto" w:line="264"/>
        <w:rPr/>
      </w:pPr>
      <w:bookmarkStart w:id="265" w:name="_Ref2FD977E3"/>
      <w:r>
        <w:rPr>
          <w:rFonts w:ascii="Georgia" w:hAnsi="Georgia"/>
          <w:shd w:val="clear" w:color="auto" w:fill="7FFF7F"/>
        </w:rPr>
        <w:t xml:space="preserve">Hoare Triples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"marginnote3app://note/C2CBE785-F908-4AD6-B86B-56752FD977E3"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65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67"/>
        </w:numPr>
        <w:jc w:val="left"/>
        <w:spacing w:lineRule="auto" w:line="264"/>
        <w:rPr/>
      </w:pPr>
      <w:bookmarkStart w:id="266" w:name="_Ref6285B7AA"/>
      <w:r>
        <w:drawing>
          <wp:inline distT="0" distB="0" distL="0" distR="0">
            <wp:extent cx="4470400" cy="1644468"/>
            <wp:docPr id="117" name="37ac05d261d5e944509d7db13bb2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ac05d261d5e944509d7db13bb22756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644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"marginnote3app://note/D8A95E65-9DAC-4200-9B65-1AF46285B7AA"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66"/>
    </w:p>
    <w:p>
      <w:pPr>
        <w:ind w:left="1040"/>
        <w:pStyle w:val="NoteStyle"/>
      </w:pPr>
      <w:r/>
    </w:p>
    <w:p>
      <w:pPr>
        <w:outlineLvl w:val="1"/>
        <w:pStyle w:val="Heading2"/>
        <w:numPr>
          <w:ilvl w:val="1"/>
          <w:numId w:val="268"/>
        </w:numPr>
        <w:jc w:val="left"/>
        <w:spacing w:lineRule="auto" w:line="264"/>
        <w:rPr/>
      </w:pPr>
      <w:bookmarkStart w:id="267" w:name="_Ref39C7E7CF"/>
      <w:r>
        <w:rPr>
          <w:rFonts w:ascii="Georgia" w:hAnsi="Georgia"/>
          <w:shd w:val="clear" w:color="auto" w:fill="FFFFD4"/>
        </w:rPr>
        <w:t xml:space="preserve">Partial and Total Correctness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"marginnote3app://note/E1B7D5A7-4FBB-4720-AB2E-A37039C7E7CF"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67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69"/>
        </w:numPr>
        <w:jc w:val="left"/>
        <w:spacing w:lineRule="auto" w:line="264"/>
        <w:rPr/>
      </w:pPr>
      <w:bookmarkStart w:id="268" w:name="_Ref6C4C19DC"/>
      <w:r>
        <w:drawing>
          <wp:inline distT="0" distB="0" distL="0" distR="0">
            <wp:extent cx="4622800" cy="1568450"/>
            <wp:docPr id="118" name="aa9f2bc661b3b6edb1f86763e3c564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9f2bc661b3b6edb1f86763e3c564f9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56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"marginnote3app://note/8C0C5CF9-6CE0-4C18-9D5A-82C26C4C19DC"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68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70"/>
        </w:numPr>
        <w:jc w:val="left"/>
        <w:spacing w:lineRule="auto" w:line="264"/>
        <w:rPr/>
      </w:pPr>
      <w:bookmarkStart w:id="269" w:name="_RefEA15EB12"/>
      <w:r>
        <w:drawing>
          <wp:inline distT="0" distB="0" distL="0" distR="0">
            <wp:extent cx="4622800" cy="1919287"/>
            <wp:docPr id="119" name="8169068f98f5b12c540c8d96ab4b44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69068f98f5b12c540c8d96ab4b442c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9192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"marginnote3app://note/FBAFA1BC-B4F9-4A6B-85B5-9D21EA15EB12"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69"/>
    </w:p>
    <w:p>
      <w:pPr>
        <w:ind w:left="800"/>
        <w:pStyle w:val="NoteStyle"/>
      </w:pPr>
      <w:r/>
    </w:p>
    <w:p>
      <w:pPr>
        <w:outlineLvl w:val="0"/>
        <w:pStyle w:val="Heading1"/>
        <w:numPr>
          <w:ilvl w:val="0"/>
          <w:numId w:val="271"/>
        </w:numPr>
        <w:jc w:val="left"/>
        <w:spacing w:lineRule="auto" w:line="264"/>
        <w:rPr/>
      </w:pPr>
      <w:bookmarkStart w:id="270" w:name="_RefD20344D4"/>
      <w:r>
        <w:rPr/>
        <w:t xml:space="preserve">I2ML_13_FOL_ND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"marginnote3app://note/B248A673-E2F4-4E86-AE3D-DC39D20344D4"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70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272"/>
        </w:numPr>
        <w:jc w:val="left"/>
        <w:spacing w:lineRule="auto" w:line="264"/>
        <w:rPr/>
      </w:pPr>
      <w:bookmarkStart w:id="271" w:name="_RefB40A90AC"/>
      <w:r>
        <w:rPr>
          <w:rFonts w:ascii="Georgia" w:hAnsi="Georgia"/>
          <w:shd w:val="clear" w:color="auto" w:fill="7FFF7F"/>
        </w:rPr>
        <w:t xml:space="preserve">Substitution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"marginnote3app://note/7FDFC0AD-FF19-4CBF-A99B-33D7B40A90AC"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71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73"/>
        </w:numPr>
        <w:jc w:val="left"/>
        <w:spacing w:lineRule="auto" w:line="264"/>
        <w:rPr/>
      </w:pPr>
      <w:bookmarkStart w:id="272" w:name="_Ref570C85F0"/>
      <w:r>
        <w:drawing>
          <wp:inline distT="0" distB="0" distL="0" distR="0">
            <wp:extent cx="4622800" cy="1263015"/>
            <wp:docPr id="120" name="339b9005a2feb6be357dd48a3f33c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9b9005a2feb6be357dd48a3f33c08b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263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"marginnote3app://note/E5F04007-906C-4875-8537-F590570C85F0"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72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74"/>
        </w:numPr>
        <w:jc w:val="left"/>
        <w:spacing w:lineRule="auto" w:line="264"/>
        <w:rPr/>
      </w:pPr>
      <w:bookmarkStart w:id="273" w:name="_RefCDE5EACE"/>
      <w:r>
        <w:rPr/>
        <w:t xml:space="preserve">如果出现重名 就对原命题换名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"marginnote3app://note/CEDB0B26-AF47-42A9-B299-6D7ACDE5EACE"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r>
        <w:br/>
      </w:r>
      <w:r>
        <w:drawing>
          <wp:inline distT="0" distB="0" distL="0" distR="0">
            <wp:extent cx="4622800" cy="1857375"/>
            <wp:docPr id="121" name="ad57a1e378fbb6b734a48919decc28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57a1e378fbb6b734a48919decc289e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85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273"/>
    </w:p>
    <w:p>
      <w:pPr>
        <w:ind w:left="800"/>
        <w:pStyle w:val="NoteStyle"/>
      </w:pPr>
      <w:r/>
    </w:p>
    <w:p>
      <w:pPr>
        <w:outlineLvl w:val="1"/>
        <w:pStyle w:val="Heading2"/>
        <w:numPr>
          <w:ilvl w:val="1"/>
          <w:numId w:val="275"/>
        </w:numPr>
        <w:jc w:val="left"/>
        <w:spacing w:lineRule="auto" w:line="264"/>
        <w:rPr/>
      </w:pPr>
      <w:bookmarkStart w:id="274" w:name="_Ref7044717F"/>
      <w:r>
        <w:rPr>
          <w:rFonts w:ascii="Georgia" w:hAnsi="Georgia"/>
          <w:shd w:val="clear" w:color="auto" w:fill="7FFF7F"/>
        </w:rPr>
        <w:t xml:space="preserve">Natural Deduction for FOL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"marginnote3app://note/1706493D-11DF-4CD3-8F24-98277044717F"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74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76"/>
        </w:numPr>
        <w:jc w:val="left"/>
        <w:spacing w:lineRule="auto" w:line="264"/>
        <w:rPr/>
      </w:pPr>
      <w:bookmarkStart w:id="275" w:name="_Ref7F9B8F56"/>
      <w:r>
        <w:drawing>
          <wp:inline distT="0" distB="0" distL="0" distR="0">
            <wp:extent cx="4622800" cy="1048385"/>
            <wp:docPr id="122" name="9f4e31b988da862c68d924ccd5c80c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f4e31b988da862c68d924ccd5c80c3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04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"marginnote3app://note/42E9D562-5171-4BE7-9053-5F1D7F9B8F56"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75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77"/>
        </w:numPr>
        <w:jc w:val="left"/>
        <w:spacing w:lineRule="auto" w:line="264"/>
        <w:rPr/>
      </w:pPr>
      <w:bookmarkStart w:id="276" w:name="_Ref3EE22BED"/>
      <w:r>
        <w:drawing>
          <wp:inline distT="0" distB="0" distL="0" distR="0">
            <wp:extent cx="4622800" cy="1267142"/>
            <wp:docPr id="123" name="629f3a70f69a6b767974815939aad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9f3a70f69a6b767974815939aade46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2671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"marginnote3app://note/3F216201-2537-492C-B3E2-C5493EE22BED"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76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78"/>
        </w:numPr>
        <w:jc w:val="left"/>
        <w:spacing w:lineRule="auto" w:line="264"/>
        <w:rPr/>
      </w:pPr>
      <w:bookmarkStart w:id="277" w:name="_Ref04184402"/>
      <w:r>
        <w:drawing>
          <wp:inline distT="0" distB="0" distL="0" distR="0">
            <wp:extent cx="4622800" cy="1258887"/>
            <wp:docPr id="124" name="f6275b9fd576079824f10f6bb55241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6275b9fd576079824f10f6bb55241d3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2588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"marginnote3app://note/66E56D1A-9780-4BFC-B621-B77104184402"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77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79"/>
        </w:numPr>
        <w:jc w:val="left"/>
        <w:spacing w:lineRule="auto" w:line="264"/>
        <w:rPr/>
      </w:pPr>
      <w:bookmarkStart w:id="278" w:name="_Ref74E09EC7"/>
      <w:r>
        <w:drawing>
          <wp:inline distT="0" distB="0" distL="0" distR="0">
            <wp:extent cx="4470400" cy="722448"/>
            <wp:docPr id="125" name="977b1f4c2474eaa7758d896899103f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77b1f4c2474eaa7758d896899103fc8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7224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"marginnote3app://note/1422C255-C61B-4E38-AC2F-E3C874E09EC7"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78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80"/>
        </w:numPr>
        <w:jc w:val="left"/>
        <w:spacing w:lineRule="auto" w:line="264"/>
        <w:rPr/>
      </w:pPr>
      <w:bookmarkStart w:id="279" w:name="_Ref3462B7D6"/>
      <w:r>
        <w:drawing>
          <wp:inline distT="0" distB="0" distL="0" distR="0">
            <wp:extent cx="4622800" cy="1568450"/>
            <wp:docPr id="126" name="ebd3a52d63f91f5139918968c210da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bd3a52d63f91f5139918968c210da49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56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"marginnote3app://note/2CE907E9-1819-4453-979C-BB6A3462B7D6"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79"/>
    </w:p>
    <w:p>
      <w:pPr>
        <w:ind w:left="800"/>
        <w:pStyle w:val="NoteStyle"/>
      </w:pPr>
      <w:r/>
    </w:p>
    <w:p>
      <w:pPr>
        <w:outlineLvl w:val="2"/>
        <w:pStyle w:val="Heading3"/>
        <w:numPr>
          <w:ilvl w:val="2"/>
          <w:numId w:val="281"/>
        </w:numPr>
        <w:jc w:val="left"/>
        <w:spacing w:lineRule="auto" w:line="264"/>
        <w:rPr/>
      </w:pPr>
      <w:bookmarkStart w:id="280" w:name="_Ref4C2BBC64"/>
      <w:r>
        <w:drawing>
          <wp:inline distT="0" distB="0" distL="0" distR="0">
            <wp:extent cx="4622800" cy="985424"/>
            <wp:docPr id="127" name="08de052760393d5f9062a055be0b5f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de052760393d5f9062a055be0b5f3d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985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"marginnote3app://note/DBE2CE70-2447-4113-80C7-9B124C2BBC64"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80"/>
    </w:p>
    <w:p>
      <w:pPr>
        <w:ind w:left="800"/>
        <w:pStyle w:val="NoteStyle"/>
      </w:pPr>
      <w:r/>
    </w:p>
    <w:p>
      <w:pPr>
        <w:outlineLvl w:val="0"/>
        <w:pStyle w:val="Heading1"/>
        <w:numPr>
          <w:ilvl w:val="0"/>
          <w:numId w:val="282"/>
        </w:numPr>
        <w:jc w:val="left"/>
        <w:spacing w:lineRule="auto" w:line="264"/>
        <w:rPr/>
      </w:pPr>
      <w:bookmarkStart w:id="281" w:name="_Ref5AAB1E60"/>
      <w:r>
        <w:rPr/>
        <w:t xml:space="preserve">I2ML_15_HoareLogic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"marginnote3app://note/35E772B9-1328-4E9F-BB11-75FF5AAB1E60"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81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283"/>
        </w:numPr>
        <w:jc w:val="left"/>
        <w:spacing w:lineRule="auto" w:line="264"/>
        <w:rPr/>
      </w:pPr>
      <w:bookmarkStart w:id="282" w:name="_Ref2283DC34"/>
      <w:r>
        <w:rPr>
          <w:rFonts w:ascii="Georgia" w:hAnsi="Georgia"/>
          <w:shd w:val="clear" w:color="auto" w:fill="FFFFD4"/>
        </w:rPr>
        <w:t xml:space="preserve">Axioms and Inference Rules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"marginnote3app://note/C2596F14-5479-489F-BDD0-DA822283DC34"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82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84"/>
        </w:numPr>
        <w:jc w:val="left"/>
        <w:spacing w:lineRule="auto" w:line="264"/>
        <w:rPr/>
      </w:pPr>
      <w:bookmarkStart w:id="283" w:name="_RefBE149D7B"/>
      <w:r>
        <w:rPr>
          <w:rFonts w:ascii="Georgia" w:hAnsi="Georgia"/>
          <w:shd w:val="clear" w:color="auto" w:fill="FFFFD4"/>
        </w:rPr>
        <w:t xml:space="preserve">rule for assignment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"marginnote3app://note/3CEB3703-6D9F-4176-8FDF-FAF7BE149D7B"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83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85"/>
        </w:numPr>
        <w:jc w:val="left"/>
        <w:spacing w:lineRule="auto" w:line="264"/>
        <w:rPr/>
      </w:pPr>
      <w:bookmarkStart w:id="284" w:name="_RefA5300D96"/>
      <w:r>
        <w:drawing>
          <wp:inline distT="0" distB="0" distL="0" distR="0">
            <wp:extent cx="4470400" cy="1363952"/>
            <wp:docPr id="128" name="1e8643c873caa60c38cc8bd90318b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e8643c873caa60c38cc8bd90318b40b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363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"marginnote3app://note/CD86E41F-92A0-48F1-A21B-9D63A5300D96"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84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86"/>
        </w:numPr>
        <w:jc w:val="left"/>
        <w:spacing w:lineRule="auto" w:line="264"/>
        <w:rPr/>
      </w:pPr>
      <w:bookmarkStart w:id="285" w:name="_Ref8A52D538"/>
      <w:r>
        <w:rPr>
          <w:rFonts w:ascii="Georgia" w:hAnsi="Georgia"/>
          <w:shd w:val="clear" w:color="auto" w:fill="FFFFD4"/>
        </w:rPr>
        <w:t xml:space="preserve">implied rule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"marginnote3app://note/CE807464-2481-48FA-98FD-95D58A52D538"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85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87"/>
        </w:numPr>
        <w:jc w:val="left"/>
        <w:spacing w:lineRule="auto" w:line="264"/>
        <w:rPr/>
      </w:pPr>
      <w:bookmarkStart w:id="286" w:name="_Ref7131B1D3"/>
      <w:r>
        <w:drawing>
          <wp:inline distT="0" distB="0" distL="0" distR="0">
            <wp:extent cx="4470400" cy="1820091"/>
            <wp:docPr id="129" name="841433aedf177ca78a5ee935a7112d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1433aedf177ca78a5ee935a7112da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820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"marginnote3app://note/F4338890-CDE7-4351-B416-41617131B1D3"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86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88"/>
        </w:numPr>
        <w:jc w:val="left"/>
        <w:spacing w:lineRule="auto" w:line="264"/>
        <w:rPr/>
      </w:pPr>
      <w:bookmarkStart w:id="287" w:name="_Ref9031C05F"/>
      <w:r>
        <w:rPr>
          <w:rFonts w:ascii="Georgia" w:hAnsi="Georgia"/>
          <w:shd w:val="clear" w:color="auto" w:fill="FFFFD4"/>
        </w:rPr>
        <w:t xml:space="preserve">Composition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"marginnote3app://note/9D9E9BC5-B765-49D9-A648-184C9031C05F"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87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89"/>
        </w:numPr>
        <w:jc w:val="left"/>
        <w:spacing w:lineRule="auto" w:line="264"/>
        <w:rPr/>
      </w:pPr>
      <w:bookmarkStart w:id="288" w:name="_Ref9F92175D"/>
      <w:r>
        <w:drawing>
          <wp:inline distT="0" distB="0" distL="0" distR="0">
            <wp:extent cx="4470400" cy="1225368"/>
            <wp:docPr id="130" name="a916548f11966591b821184fa94986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16548f11966591b821184fa94986b9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2253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"marginnote3app://note/696D99DF-DDA8-44AA-9939-69DF9F92175D"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88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90"/>
        </w:numPr>
        <w:jc w:val="left"/>
        <w:spacing w:lineRule="auto" w:line="264"/>
        <w:rPr/>
      </w:pPr>
      <w:bookmarkStart w:id="289" w:name="_Ref673537BC"/>
      <w:r>
        <w:rPr>
          <w:rFonts w:ascii="Georgia" w:hAnsi="Georgia"/>
          <w:shd w:val="clear" w:color="auto" w:fill="FFFFD4"/>
        </w:rPr>
        <w:t xml:space="preserve">If statements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"marginnote3app://note/C88C958A-D165-41A8-AC46-F62E673537BC"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89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91"/>
        </w:numPr>
        <w:jc w:val="left"/>
        <w:spacing w:lineRule="auto" w:line="264"/>
        <w:rPr/>
      </w:pPr>
      <w:bookmarkStart w:id="290" w:name="_RefF00F2829"/>
      <w:r>
        <w:drawing>
          <wp:inline distT="0" distB="0" distL="0" distR="0">
            <wp:extent cx="4470400" cy="1257300"/>
            <wp:docPr id="131" name="fd89eb003d628e470e89e02f6feac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d89eb003d628e470e89e02f6feac38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"marginnote3app://note/6092A384-574D-4F53-AD9A-8BE5F00F2829"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90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92"/>
        </w:numPr>
        <w:jc w:val="left"/>
        <w:spacing w:lineRule="auto" w:line="264"/>
        <w:rPr/>
      </w:pPr>
      <w:bookmarkStart w:id="291" w:name="_Ref6F0E5B8C"/>
      <w:r>
        <w:rPr>
          <w:rFonts w:ascii="Georgia" w:hAnsi="Georgia"/>
          <w:shd w:val="clear" w:color="auto" w:fill="FFFFD4"/>
        </w:rPr>
        <w:t xml:space="preserve">While statements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"marginnote3app://note/EED24915-F483-4ECC-8DFD-E3686F0E5B8C"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91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93"/>
        </w:numPr>
        <w:jc w:val="left"/>
        <w:spacing w:lineRule="auto" w:line="264"/>
        <w:rPr/>
      </w:pPr>
      <w:bookmarkStart w:id="292" w:name="_Ref990AD3A5"/>
      <w:r>
        <w:drawing>
          <wp:inline distT="0" distB="0" distL="0" distR="0">
            <wp:extent cx="4470400" cy="1684382"/>
            <wp:docPr id="132" name="5bae3dcb3a4e17e8084ab298cc2f18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bae3dcb3a4e17e8084ab298cc2f188e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684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"marginnote3app://note/8E2814B1-CF4C-4DE0-99EF-AD16990AD3A5"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92"/>
    </w:p>
    <w:p>
      <w:pPr>
        <w:ind w:left="1040"/>
        <w:pStyle w:val="NoteStyle"/>
      </w:pPr>
      <w:r/>
    </w:p>
    <w:p>
      <w:pPr>
        <w:outlineLvl w:val="2"/>
        <w:pStyle w:val="Heading3"/>
        <w:numPr>
          <w:ilvl w:val="2"/>
          <w:numId w:val="294"/>
        </w:numPr>
        <w:jc w:val="left"/>
        <w:spacing w:lineRule="auto" w:line="264"/>
        <w:rPr/>
      </w:pPr>
      <w:bookmarkStart w:id="293" w:name="_Ref8AD66756"/>
      <w:r>
        <w:rPr>
          <w:rFonts w:ascii="Georgia" w:hAnsi="Georgia"/>
          <w:shd w:val="clear" w:color="auto" w:fill="FFFFD4"/>
        </w:rPr>
        <w:t xml:space="preserve">A note on loop invariant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"marginnote3app://note/8BE11495-CB72-4AA9-9905-7F768AD66756"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93"/>
    </w:p>
    <w:p>
      <w:pPr>
        <w:ind w:left="800"/>
        <w:pStyle w:val="NoteStyle"/>
      </w:pPr>
      <w:r/>
    </w:p>
    <w:p>
      <w:pPr>
        <w:outlineLvl w:val="3"/>
        <w:pStyle w:val="Heading4"/>
        <w:numPr>
          <w:ilvl w:val="3"/>
          <w:numId w:val="295"/>
        </w:numPr>
        <w:jc w:val="left"/>
        <w:spacing w:lineRule="auto" w:line="264"/>
        <w:rPr/>
      </w:pPr>
      <w:bookmarkStart w:id="294" w:name="_RefCA555B79"/>
      <w:r>
        <w:drawing>
          <wp:inline distT="0" distB="0" distL="0" distR="0">
            <wp:extent cx="4470400" cy="1181462"/>
            <wp:docPr id="133" name="aa2309da963c6b6b515013ab60871b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2309da963c6b6b515013ab60871ba5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181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"marginnote3app://note/40B90774-E4B8-4B70-9AB2-D7C1CA555B79"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94"/>
    </w:p>
    <w:p>
      <w:pPr>
        <w:ind w:left="1040"/>
        <w:pStyle w:val="NoteStyle"/>
      </w:pPr>
      <w:r/>
    </w:p>
    <w:p>
      <w:pPr>
        <w:outlineLvl w:val="0"/>
        <w:pStyle w:val="Heading1"/>
        <w:numPr>
          <w:ilvl w:val="0"/>
          <w:numId w:val="296"/>
        </w:numPr>
        <w:jc w:val="left"/>
        <w:spacing w:lineRule="auto" w:line="264"/>
        <w:rPr/>
      </w:pPr>
      <w:bookmarkStart w:id="295" w:name="_Ref3011C917"/>
      <w:r>
        <w:rPr/>
        <w:t xml:space="preserve">Made By @izumidonabe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"marginnote3app://note/D742B9F5-44F0-4D2F-8218-C6003011C917"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95"/>
    </w:p>
    <w:p>
      <w:pPr>
        <w:ind w:left="320"/>
        <w:pStyle w:val="NoteStyle"/>
      </w:pPr>
      <w:r/>
    </w:p>
    <w:p>
      <w:pPr>
        <w:outlineLvl w:val="1"/>
        <w:pStyle w:val="Heading2"/>
        <w:numPr>
          <w:ilvl w:val="1"/>
          <w:numId w:val="297"/>
        </w:numPr>
        <w:jc w:val="left"/>
        <w:spacing w:lineRule="auto" w:line="264"/>
        <w:rPr/>
      </w:pPr>
      <w:bookmarkStart w:id="296" w:name="_Ref946D9DD3"/>
      <w:r>
        <w:rPr/>
        <w:t xml:space="preserve">Open Source On Github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"marginnote3app://note/72513553-939D-4661-9584-5BCF946D9DD3"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96"/>
    </w:p>
    <w:p>
      <w:pPr>
        <w:ind w:left="560"/>
        <w:pStyle w:val="NoteStyle"/>
      </w:pPr>
      <w:r/>
    </w:p>
    <w:p>
      <w:pPr>
        <w:outlineLvl w:val="2"/>
        <w:pStyle w:val="Heading3"/>
        <w:numPr>
          <w:ilvl w:val="2"/>
          <w:numId w:val="298"/>
        </w:numPr>
        <w:jc w:val="left"/>
        <w:spacing w:lineRule="auto" w:line="264"/>
        <w:rPr/>
      </w:pPr>
      <w:bookmarkStart w:id="297" w:name="_RefE8DEF413"/>
      <w:r>
        <w:rPr/>
        <w:t xml:space="preserve">https://github.com/izumidonabe/SUSTech-CS104-I2ML-Notes/</w:t>
      </w:r>
      <w:r>
        <w:rPr>
          <w:shd w:val="clear" w:color="auto" w:fill="FFEEBF"/>
        </w:rPr>
        <w:fldChar w:fldCharType="begin"/>
      </w:r>
      <w:r>
        <w:rPr>
          <w:shd w:val="clear" w:color="auto" w:fill="FFEEBF"/>
        </w:rPr>
        <w:instrText xml:space="preserve"> HYPERLINK "marginnote3app://note/A3664567-B08C-4AD8-8DC3-7086E8DEF413" </w:instrText>
      </w:r>
      <w:r>
        <w:rPr>
          <w:shd w:val="clear" w:color="auto" w:fill="FFEEBF"/>
        </w:rPr>
        <w:fldChar w:fldCharType="separate"/>
      </w:r>
      <w:r>
        <w:rPr/>
        <w:t xml:space="preserve"> &gt;&gt;</w:t>
      </w:r>
      <w:r>
        <w:rPr>
          <w:shd w:val="clear" w:color="auto" w:fill="FFEEBF"/>
        </w:rPr>
        <w:fldChar w:fldCharType="end"/>
      </w:r>
      <w:bookmarkEnd w:id="297"/>
    </w:p>
    <w:p>
      <w:pPr>
        <w:ind w:left="800"/>
        <w:pStyle w:val="NoteStyle"/>
      </w:pPr>
      <w:r/>
    </w:p>
  </w:body>
</w:document>
</file>

<file path=word/numbering.xml><?xml version="1.0" encoding="utf-8"?>
<w:numbering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>
  <w:abstractNum w:abstractNumId="0">
    <w:nsid w:val="55DA457B"/>
    <w:multiLevelType w:val="hybridMultilevel"/>
    <w:tmpl w:val="67CA1882"/>
    <w:lvl w:ilvl="0" w:tplc="04090001">
      <w:start w:val="1"/>
      <w:numFmt w:val="bullet"/>
      <w:lvlText w:val=""/>
      <w:lvlJc w:val="left"/>
      <w:pPr>
        <w:ind w:hanging="230" w:left="320"/>
      </w:pPr>
      <w:rPr>
        <w:rFonts w:ascii="Symbol" w:hAnsi="Symbol" w:hint="default"/>
      </w:rPr>
    </w:lvl>
    <w:lvl w:ilvl="1" w:tplc="04090003">
      <w:start w:val="1"/>
      <w:numFmt w:val="bullet"/>
      <w:lvlText w:val=""/>
      <w:lvlJc w:val="left"/>
      <w:pPr>
        <w:ind w:hanging="230" w:left="560"/>
      </w:pPr>
      <w:rPr>
        <w:rFonts w:ascii="Symbol" w:hAnsi="Symbol" w:hint="default"/>
      </w:rPr>
    </w:lvl>
    <w:lvl w:ilvl="2" w:tplc="04090005">
      <w:start w:val="1"/>
      <w:numFmt w:val="bullet"/>
      <w:lvlText w:val=""/>
      <w:lvlJc w:val="left"/>
      <w:pPr>
        <w:ind w:hanging="230" w:left="80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hanging="230" w:left="1040"/>
      </w:pPr>
      <w:rPr>
        <w:rFonts w:ascii="Symbol" w:hAnsi="Symbol" w:hint="default"/>
      </w:rPr>
    </w:lvl>
    <w:lvl w:ilvl="4" w:tplc="04090003" w:tentative="1">
      <w:start w:val="1"/>
      <w:numFmt w:val="bullet"/>
      <w:lvlText w:val=""/>
      <w:lvlJc w:val="left"/>
      <w:pPr>
        <w:ind w:hanging="230" w:left="1280"/>
      </w:pPr>
      <w:rPr>
        <w:rFonts w:ascii="Symbol" w:hAnsi="Symbol" w:hint="default"/>
      </w:rPr>
    </w:lvl>
    <w:lvl w:ilvl="5" w:tplc="04090005" w:tentative="1">
      <w:start w:val="1"/>
      <w:numFmt w:val="bullet"/>
      <w:lvlText w:val=""/>
      <w:lvlJc w:val="left"/>
      <w:pPr>
        <w:ind w:hanging="230" w:left="152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hanging="230" w:left="1760"/>
      </w:pPr>
      <w:rPr>
        <w:rFonts w:ascii="Symbol" w:hAnsi="Symbol" w:hint="default"/>
      </w:rPr>
    </w:lvl>
    <w:lvl w:ilvl="7" w:tplc="04090003" w:tentative="1">
      <w:start w:val="1"/>
      <w:numFmt w:val="bullet"/>
      <w:lvlText w:val=""/>
      <w:lvlJc w:val="left"/>
      <w:pPr>
        <w:ind w:hanging="230" w:left="2000"/>
      </w:pPr>
      <w:rPr>
        <w:rFonts w:ascii="Symbol" w:hAnsi="Symbol" w:hint="default"/>
      </w:rPr>
    </w:lvl>
    <w:lvl w:ilvl="8" w:tplc="04090005" w:tentative="1">
      <w:start w:val="1"/>
      <w:numFmt w:val="bullet"/>
      <w:lvlText w:val=""/>
      <w:lvlJc w:val="left"/>
      <w:pPr>
        <w:ind w:hanging="230" w:left="2240"/>
      </w:pPr>
      <w:rPr>
        <w:rFonts w:ascii="Symbol" w:hAnsi="Symbol" w:hint="default"/>
      </w:rPr>
    </w:lvl>
  </w:abstractNum>
  <w:abstractNum w:abstractNumId="1">
    <w:multiLevelType w:val="multilevel"/>
    <w:lvl w:ilvl="0">
      <w:start w:val="1"/>
      <w:numFmt w:val="decimal"/>
      <w:lvlText w:val="%1."/>
      <w:lvlJc w:val="right"/>
      <w:pPr>
        <w:ind w:hanging="230" w:left="320"/>
      </w:pPr>
    </w:lvl>
    <w:lvl w:ilvl="1">
      <w:start w:val="1"/>
      <w:numFmt w:val="upperLetter"/>
      <w:lvlText w:val="%2."/>
      <w:lvlJc w:val="right"/>
      <w:pPr>
        <w:ind w:hanging="230" w:left="560"/>
      </w:pPr>
    </w:lvl>
    <w:lvl w:ilvl="2">
      <w:start w:val="1"/>
      <w:numFmt w:val="decimal"/>
      <w:lvlText w:val="%3."/>
      <w:lvlJc w:val="right"/>
      <w:pPr>
        <w:ind w:hanging="230" w:left="800"/>
      </w:pPr>
    </w:lvl>
    <w:lvl w:ilvl="3">
      <w:start w:val="1"/>
      <w:numFmt w:val="lowerLetter"/>
      <w:lvlText w:val="%4)"/>
      <w:lvlJc w:val="right"/>
      <w:pPr>
        <w:ind w:hanging="230" w:left="1040"/>
      </w:pPr>
    </w:lvl>
    <w:lvl w:ilvl="4">
      <w:start w:val="1"/>
      <w:numFmt w:val="decimal"/>
      <w:lvlText w:val="(%5)"/>
      <w:lvlJc w:val="right"/>
      <w:pPr>
        <w:ind w:hanging="230" w:left="1280"/>
      </w:pPr>
    </w:lvl>
    <w:lvl w:ilvl="5">
      <w:start w:val="1"/>
      <w:numFmt w:val="lowerRoman"/>
      <w:lvlText w:val="%6)"/>
      <w:lvlJc w:val="right"/>
      <w:pPr>
        <w:ind w:hanging="230" w:left="1520"/>
      </w:pPr>
    </w:lvl>
    <w:lvl w:ilvl="6">
      <w:start w:val="1"/>
      <w:numFmt w:val="lowerLetter"/>
      <w:lvlText w:val="(%7)"/>
      <w:lvlJc w:val="right"/>
      <w:pPr>
        <w:ind w:hanging="230" w:left="1760"/>
      </w:pPr>
    </w:lvl>
    <w:lvl w:ilvl="7">
      <w:start w:val="1"/>
      <w:numFmt w:val="lowerRoman"/>
      <w:lvlText w:val="%8)"/>
      <w:lvlJc w:val="right"/>
      <w:pPr>
        <w:ind w:hanging="230" w:left="2000"/>
      </w:pPr>
    </w:lvl>
    <w:lvl w:ilvl="8">
      <w:start w:val="1"/>
      <w:numFmt w:val="upperLetter"/>
      <w:lvlText w:val="(%9)"/>
      <w:lvlJc w:val="right"/>
      <w:pPr>
        <w:ind w:hanging="230" w:left="224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 w:numId="46">
    <w:abstractNumId w:val="1"/>
  </w:num>
  <w:num w:numId="47">
    <w:abstractNumId w:val="1"/>
  </w:num>
  <w:num w:numId="48">
    <w:abstractNumId w:val="1"/>
  </w:num>
  <w:num w:numId="49">
    <w:abstractNumId w:val="1"/>
  </w:num>
  <w:num w:numId="50">
    <w:abstractNumId w:val="1"/>
  </w:num>
  <w:num w:numId="51">
    <w:abstractNumId w:val="1"/>
  </w:num>
  <w:num w:numId="52">
    <w:abstractNumId w:val="1"/>
  </w:num>
  <w:num w:numId="53">
    <w:abstractNumId w:val="1"/>
  </w:num>
  <w:num w:numId="54">
    <w:abstractNumId w:val="1"/>
  </w:num>
  <w:num w:numId="55">
    <w:abstractNumId w:val="1"/>
  </w:num>
  <w:num w:numId="56">
    <w:abstractNumId w:val="1"/>
  </w:num>
  <w:num w:numId="57">
    <w:abstractNumId w:val="1"/>
  </w:num>
  <w:num w:numId="58">
    <w:abstractNumId w:val="1"/>
  </w:num>
  <w:num w:numId="59">
    <w:abstractNumId w:val="1"/>
  </w:num>
  <w:num w:numId="60">
    <w:abstractNumId w:val="1"/>
  </w:num>
  <w:num w:numId="61">
    <w:abstractNumId w:val="1"/>
  </w:num>
  <w:num w:numId="62">
    <w:abstractNumId w:val="1"/>
  </w:num>
  <w:num w:numId="63">
    <w:abstractNumId w:val="1"/>
  </w:num>
  <w:num w:numId="64">
    <w:abstractNumId w:val="1"/>
  </w:num>
  <w:num w:numId="65">
    <w:abstractNumId w:val="1"/>
  </w:num>
  <w:num w:numId="66">
    <w:abstractNumId w:val="1"/>
  </w:num>
  <w:num w:numId="67">
    <w:abstractNumId w:val="1"/>
  </w:num>
  <w:num w:numId="68">
    <w:abstractNumId w:val="1"/>
  </w:num>
  <w:num w:numId="69">
    <w:abstractNumId w:val="1"/>
  </w:num>
  <w:num w:numId="70">
    <w:abstractNumId w:val="1"/>
  </w:num>
  <w:num w:numId="71">
    <w:abstractNumId w:val="1"/>
  </w:num>
  <w:num w:numId="72">
    <w:abstractNumId w:val="1"/>
  </w:num>
  <w:num w:numId="73">
    <w:abstractNumId w:val="1"/>
  </w:num>
  <w:num w:numId="74">
    <w:abstractNumId w:val="1"/>
  </w:num>
  <w:num w:numId="75">
    <w:abstractNumId w:val="1"/>
  </w:num>
  <w:num w:numId="76">
    <w:abstractNumId w:val="1"/>
  </w:num>
  <w:num w:numId="77">
    <w:abstractNumId w:val="1"/>
  </w:num>
  <w:num w:numId="78">
    <w:abstractNumId w:val="1"/>
  </w:num>
  <w:num w:numId="79">
    <w:abstractNumId w:val="1"/>
  </w:num>
  <w:num w:numId="80">
    <w:abstractNumId w:val="1"/>
  </w:num>
  <w:num w:numId="81">
    <w:abstractNumId w:val="1"/>
  </w:num>
  <w:num w:numId="82">
    <w:abstractNumId w:val="1"/>
  </w:num>
  <w:num w:numId="83">
    <w:abstractNumId w:val="1"/>
  </w:num>
  <w:num w:numId="84">
    <w:abstractNumId w:val="1"/>
  </w:num>
  <w:num w:numId="85">
    <w:abstractNumId w:val="1"/>
  </w:num>
  <w:num w:numId="86">
    <w:abstractNumId w:val="1"/>
  </w:num>
  <w:num w:numId="87">
    <w:abstractNumId w:val="1"/>
  </w:num>
  <w:num w:numId="88">
    <w:abstractNumId w:val="1"/>
  </w:num>
  <w:num w:numId="89">
    <w:abstractNumId w:val="1"/>
  </w:num>
  <w:num w:numId="90">
    <w:abstractNumId w:val="1"/>
  </w:num>
  <w:num w:numId="91">
    <w:abstractNumId w:val="1"/>
  </w:num>
  <w:num w:numId="92">
    <w:abstractNumId w:val="1"/>
  </w:num>
  <w:num w:numId="93">
    <w:abstractNumId w:val="1"/>
  </w:num>
  <w:num w:numId="94">
    <w:abstractNumId w:val="1"/>
  </w:num>
  <w:num w:numId="95">
    <w:abstractNumId w:val="1"/>
  </w:num>
  <w:num w:numId="96">
    <w:abstractNumId w:val="1"/>
  </w:num>
  <w:num w:numId="97">
    <w:abstractNumId w:val="1"/>
  </w:num>
  <w:num w:numId="98">
    <w:abstractNumId w:val="1"/>
  </w:num>
  <w:num w:numId="99">
    <w:abstractNumId w:val="1"/>
  </w:num>
  <w:num w:numId="100">
    <w:abstractNumId w:val="1"/>
  </w:num>
  <w:num w:numId="101">
    <w:abstractNumId w:val="1"/>
  </w:num>
  <w:num w:numId="102">
    <w:abstractNumId w:val="1"/>
  </w:num>
  <w:num w:numId="103">
    <w:abstractNumId w:val="1"/>
  </w:num>
  <w:num w:numId="104">
    <w:abstractNumId w:val="1"/>
  </w:num>
  <w:num w:numId="105">
    <w:abstractNumId w:val="1"/>
  </w:num>
  <w:num w:numId="106">
    <w:abstractNumId w:val="1"/>
  </w:num>
  <w:num w:numId="107">
    <w:abstractNumId w:val="1"/>
  </w:num>
  <w:num w:numId="108">
    <w:abstractNumId w:val="1"/>
  </w:num>
  <w:num w:numId="109">
    <w:abstractNumId w:val="1"/>
  </w:num>
  <w:num w:numId="110">
    <w:abstractNumId w:val="1"/>
  </w:num>
  <w:num w:numId="111">
    <w:abstractNumId w:val="1"/>
  </w:num>
  <w:num w:numId="112">
    <w:abstractNumId w:val="1"/>
  </w:num>
  <w:num w:numId="113">
    <w:abstractNumId w:val="1"/>
  </w:num>
  <w:num w:numId="114">
    <w:abstractNumId w:val="1"/>
  </w:num>
  <w:num w:numId="115">
    <w:abstractNumId w:val="1"/>
  </w:num>
  <w:num w:numId="116">
    <w:abstractNumId w:val="1"/>
  </w:num>
  <w:num w:numId="117">
    <w:abstractNumId w:val="1"/>
  </w:num>
  <w:num w:numId="118">
    <w:abstractNumId w:val="1"/>
  </w:num>
  <w:num w:numId="119">
    <w:abstractNumId w:val="1"/>
  </w:num>
  <w:num w:numId="120">
    <w:abstractNumId w:val="1"/>
  </w:num>
  <w:num w:numId="121">
    <w:abstractNumId w:val="1"/>
  </w:num>
  <w:num w:numId="122">
    <w:abstractNumId w:val="1"/>
  </w:num>
  <w:num w:numId="123">
    <w:abstractNumId w:val="1"/>
  </w:num>
  <w:num w:numId="124">
    <w:abstractNumId w:val="1"/>
  </w:num>
  <w:num w:numId="125">
    <w:abstractNumId w:val="1"/>
  </w:num>
  <w:num w:numId="126">
    <w:abstractNumId w:val="1"/>
  </w:num>
  <w:num w:numId="127">
    <w:abstractNumId w:val="1"/>
  </w:num>
  <w:num w:numId="128">
    <w:abstractNumId w:val="1"/>
  </w:num>
  <w:num w:numId="129">
    <w:abstractNumId w:val="1"/>
  </w:num>
  <w:num w:numId="130">
    <w:abstractNumId w:val="1"/>
  </w:num>
  <w:num w:numId="131">
    <w:abstractNumId w:val="1"/>
  </w:num>
  <w:num w:numId="132">
    <w:abstractNumId w:val="1"/>
  </w:num>
  <w:num w:numId="133">
    <w:abstractNumId w:val="1"/>
  </w:num>
  <w:num w:numId="134">
    <w:abstractNumId w:val="1"/>
  </w:num>
  <w:num w:numId="135">
    <w:abstractNumId w:val="1"/>
  </w:num>
  <w:num w:numId="136">
    <w:abstractNumId w:val="1"/>
  </w:num>
  <w:num w:numId="137">
    <w:abstractNumId w:val="1"/>
  </w:num>
  <w:num w:numId="138">
    <w:abstractNumId w:val="1"/>
  </w:num>
  <w:num w:numId="139">
    <w:abstractNumId w:val="1"/>
  </w:num>
  <w:num w:numId="140">
    <w:abstractNumId w:val="1"/>
  </w:num>
  <w:num w:numId="141">
    <w:abstractNumId w:val="1"/>
  </w:num>
  <w:num w:numId="142">
    <w:abstractNumId w:val="1"/>
  </w:num>
  <w:num w:numId="143">
    <w:abstractNumId w:val="1"/>
  </w:num>
  <w:num w:numId="144">
    <w:abstractNumId w:val="1"/>
  </w:num>
  <w:num w:numId="145">
    <w:abstractNumId w:val="1"/>
  </w:num>
  <w:num w:numId="146">
    <w:abstractNumId w:val="1"/>
  </w:num>
  <w:num w:numId="147">
    <w:abstractNumId w:val="1"/>
  </w:num>
  <w:num w:numId="148">
    <w:abstractNumId w:val="1"/>
  </w:num>
  <w:num w:numId="149">
    <w:abstractNumId w:val="1"/>
  </w:num>
  <w:num w:numId="150">
    <w:abstractNumId w:val="1"/>
  </w:num>
  <w:num w:numId="151">
    <w:abstractNumId w:val="1"/>
  </w:num>
  <w:num w:numId="152">
    <w:abstractNumId w:val="1"/>
  </w:num>
  <w:num w:numId="153">
    <w:abstractNumId w:val="1"/>
  </w:num>
  <w:num w:numId="154">
    <w:abstractNumId w:val="1"/>
  </w:num>
  <w:num w:numId="155">
    <w:abstractNumId w:val="1"/>
  </w:num>
  <w:num w:numId="156">
    <w:abstractNumId w:val="1"/>
  </w:num>
  <w:num w:numId="157">
    <w:abstractNumId w:val="1"/>
  </w:num>
  <w:num w:numId="158">
    <w:abstractNumId w:val="1"/>
  </w:num>
  <w:num w:numId="159">
    <w:abstractNumId w:val="1"/>
  </w:num>
  <w:num w:numId="160">
    <w:abstractNumId w:val="1"/>
  </w:num>
  <w:num w:numId="161">
    <w:abstractNumId w:val="1"/>
  </w:num>
  <w:num w:numId="162">
    <w:abstractNumId w:val="1"/>
  </w:num>
  <w:num w:numId="163">
    <w:abstractNumId w:val="1"/>
  </w:num>
  <w:num w:numId="164">
    <w:abstractNumId w:val="1"/>
  </w:num>
  <w:num w:numId="165">
    <w:abstractNumId w:val="1"/>
  </w:num>
  <w:num w:numId="166">
    <w:abstractNumId w:val="1"/>
  </w:num>
  <w:num w:numId="167">
    <w:abstractNumId w:val="1"/>
  </w:num>
  <w:num w:numId="168">
    <w:abstractNumId w:val="1"/>
  </w:num>
  <w:num w:numId="169">
    <w:abstractNumId w:val="1"/>
  </w:num>
  <w:num w:numId="170">
    <w:abstractNumId w:val="1"/>
  </w:num>
  <w:num w:numId="171">
    <w:abstractNumId w:val="1"/>
  </w:num>
  <w:num w:numId="172">
    <w:abstractNumId w:val="1"/>
  </w:num>
  <w:num w:numId="173">
    <w:abstractNumId w:val="1"/>
  </w:num>
  <w:num w:numId="174">
    <w:abstractNumId w:val="1"/>
  </w:num>
  <w:num w:numId="175">
    <w:abstractNumId w:val="1"/>
  </w:num>
  <w:num w:numId="176">
    <w:abstractNumId w:val="1"/>
  </w:num>
  <w:num w:numId="177">
    <w:abstractNumId w:val="1"/>
  </w:num>
  <w:num w:numId="178">
    <w:abstractNumId w:val="1"/>
  </w:num>
  <w:num w:numId="179">
    <w:abstractNumId w:val="1"/>
  </w:num>
  <w:num w:numId="180">
    <w:abstractNumId w:val="1"/>
  </w:num>
  <w:num w:numId="181">
    <w:abstractNumId w:val="1"/>
  </w:num>
  <w:num w:numId="182">
    <w:abstractNumId w:val="1"/>
  </w:num>
  <w:num w:numId="183">
    <w:abstractNumId w:val="1"/>
  </w:num>
  <w:num w:numId="184">
    <w:abstractNumId w:val="1"/>
  </w:num>
  <w:num w:numId="185">
    <w:abstractNumId w:val="1"/>
  </w:num>
  <w:num w:numId="186">
    <w:abstractNumId w:val="1"/>
  </w:num>
  <w:num w:numId="187">
    <w:abstractNumId w:val="1"/>
  </w:num>
  <w:num w:numId="188">
    <w:abstractNumId w:val="1"/>
  </w:num>
  <w:num w:numId="189">
    <w:abstractNumId w:val="1"/>
  </w:num>
  <w:num w:numId="190">
    <w:abstractNumId w:val="1"/>
  </w:num>
  <w:num w:numId="191">
    <w:abstractNumId w:val="1"/>
  </w:num>
  <w:num w:numId="192">
    <w:abstractNumId w:val="1"/>
  </w:num>
  <w:num w:numId="193">
    <w:abstractNumId w:val="1"/>
  </w:num>
  <w:num w:numId="194">
    <w:abstractNumId w:val="1"/>
  </w:num>
  <w:num w:numId="195">
    <w:abstractNumId w:val="1"/>
  </w:num>
  <w:num w:numId="196">
    <w:abstractNumId w:val="1"/>
  </w:num>
  <w:num w:numId="197">
    <w:abstractNumId w:val="1"/>
  </w:num>
  <w:num w:numId="198">
    <w:abstractNumId w:val="1"/>
  </w:num>
  <w:num w:numId="199">
    <w:abstractNumId w:val="1"/>
  </w:num>
  <w:num w:numId="200">
    <w:abstractNumId w:val="1"/>
  </w:num>
  <w:num w:numId="201">
    <w:abstractNumId w:val="1"/>
  </w:num>
  <w:num w:numId="202">
    <w:abstractNumId w:val="1"/>
  </w:num>
  <w:num w:numId="203">
    <w:abstractNumId w:val="1"/>
  </w:num>
  <w:num w:numId="204">
    <w:abstractNumId w:val="1"/>
  </w:num>
  <w:num w:numId="205">
    <w:abstractNumId w:val="1"/>
  </w:num>
  <w:num w:numId="206">
    <w:abstractNumId w:val="1"/>
  </w:num>
  <w:num w:numId="207">
    <w:abstractNumId w:val="1"/>
  </w:num>
  <w:num w:numId="208">
    <w:abstractNumId w:val="1"/>
  </w:num>
  <w:num w:numId="209">
    <w:abstractNumId w:val="1"/>
  </w:num>
  <w:num w:numId="210">
    <w:abstractNumId w:val="1"/>
  </w:num>
  <w:num w:numId="211">
    <w:abstractNumId w:val="1"/>
  </w:num>
  <w:num w:numId="212">
    <w:abstractNumId w:val="1"/>
  </w:num>
  <w:num w:numId="213">
    <w:abstractNumId w:val="1"/>
  </w:num>
  <w:num w:numId="214">
    <w:abstractNumId w:val="1"/>
  </w:num>
  <w:num w:numId="215">
    <w:abstractNumId w:val="1"/>
  </w:num>
  <w:num w:numId="216">
    <w:abstractNumId w:val="1"/>
  </w:num>
  <w:num w:numId="217">
    <w:abstractNumId w:val="1"/>
  </w:num>
  <w:num w:numId="218">
    <w:abstractNumId w:val="1"/>
  </w:num>
  <w:num w:numId="219">
    <w:abstractNumId w:val="1"/>
  </w:num>
  <w:num w:numId="220">
    <w:abstractNumId w:val="1"/>
  </w:num>
  <w:num w:numId="221">
    <w:abstractNumId w:val="1"/>
  </w:num>
  <w:num w:numId="222">
    <w:abstractNumId w:val="1"/>
  </w:num>
  <w:num w:numId="223">
    <w:abstractNumId w:val="1"/>
  </w:num>
  <w:num w:numId="224">
    <w:abstractNumId w:val="1"/>
  </w:num>
  <w:num w:numId="225">
    <w:abstractNumId w:val="1"/>
  </w:num>
  <w:num w:numId="226">
    <w:abstractNumId w:val="1"/>
  </w:num>
  <w:num w:numId="227">
    <w:abstractNumId w:val="1"/>
  </w:num>
  <w:num w:numId="228">
    <w:abstractNumId w:val="1"/>
  </w:num>
  <w:num w:numId="229">
    <w:abstractNumId w:val="1"/>
  </w:num>
  <w:num w:numId="230">
    <w:abstractNumId w:val="1"/>
  </w:num>
  <w:num w:numId="231">
    <w:abstractNumId w:val="1"/>
  </w:num>
  <w:num w:numId="232">
    <w:abstractNumId w:val="1"/>
  </w:num>
  <w:num w:numId="233">
    <w:abstractNumId w:val="1"/>
  </w:num>
  <w:num w:numId="234">
    <w:abstractNumId w:val="1"/>
  </w:num>
  <w:num w:numId="235">
    <w:abstractNumId w:val="1"/>
  </w:num>
  <w:num w:numId="236">
    <w:abstractNumId w:val="1"/>
  </w:num>
  <w:num w:numId="237">
    <w:abstractNumId w:val="1"/>
  </w:num>
  <w:num w:numId="238">
    <w:abstractNumId w:val="1"/>
  </w:num>
  <w:num w:numId="239">
    <w:abstractNumId w:val="1"/>
  </w:num>
  <w:num w:numId="240">
    <w:abstractNumId w:val="1"/>
  </w:num>
  <w:num w:numId="241">
    <w:abstractNumId w:val="1"/>
  </w:num>
  <w:num w:numId="242">
    <w:abstractNumId w:val="1"/>
  </w:num>
  <w:num w:numId="243">
    <w:abstractNumId w:val="1"/>
  </w:num>
  <w:num w:numId="244">
    <w:abstractNumId w:val="1"/>
  </w:num>
  <w:num w:numId="245">
    <w:abstractNumId w:val="1"/>
  </w:num>
  <w:num w:numId="246">
    <w:abstractNumId w:val="1"/>
  </w:num>
  <w:num w:numId="247">
    <w:abstractNumId w:val="1"/>
  </w:num>
  <w:num w:numId="248">
    <w:abstractNumId w:val="1"/>
  </w:num>
  <w:num w:numId="249">
    <w:abstractNumId w:val="1"/>
  </w:num>
  <w:num w:numId="250">
    <w:abstractNumId w:val="1"/>
  </w:num>
  <w:num w:numId="251">
    <w:abstractNumId w:val="1"/>
  </w:num>
  <w:num w:numId="252">
    <w:abstractNumId w:val="1"/>
  </w:num>
  <w:num w:numId="253">
    <w:abstractNumId w:val="1"/>
  </w:num>
  <w:num w:numId="254">
    <w:abstractNumId w:val="1"/>
  </w:num>
  <w:num w:numId="255">
    <w:abstractNumId w:val="1"/>
  </w:num>
  <w:num w:numId="256">
    <w:abstractNumId w:val="1"/>
  </w:num>
  <w:num w:numId="257">
    <w:abstractNumId w:val="1"/>
  </w:num>
  <w:num w:numId="258">
    <w:abstractNumId w:val="1"/>
  </w:num>
  <w:num w:numId="259">
    <w:abstractNumId w:val="1"/>
  </w:num>
  <w:num w:numId="260">
    <w:abstractNumId w:val="1"/>
  </w:num>
  <w:num w:numId="261">
    <w:abstractNumId w:val="1"/>
  </w:num>
  <w:num w:numId="262">
    <w:abstractNumId w:val="1"/>
  </w:num>
  <w:num w:numId="263">
    <w:abstractNumId w:val="1"/>
  </w:num>
  <w:num w:numId="264">
    <w:abstractNumId w:val="1"/>
  </w:num>
  <w:num w:numId="265">
    <w:abstractNumId w:val="1"/>
  </w:num>
  <w:num w:numId="266">
    <w:abstractNumId w:val="1"/>
  </w:num>
  <w:num w:numId="267">
    <w:abstractNumId w:val="1"/>
  </w:num>
  <w:num w:numId="268">
    <w:abstractNumId w:val="1"/>
  </w:num>
  <w:num w:numId="269">
    <w:abstractNumId w:val="1"/>
  </w:num>
  <w:num w:numId="270">
    <w:abstractNumId w:val="1"/>
  </w:num>
  <w:num w:numId="271">
    <w:abstractNumId w:val="1"/>
  </w:num>
  <w:num w:numId="272">
    <w:abstractNumId w:val="1"/>
  </w:num>
  <w:num w:numId="273">
    <w:abstractNumId w:val="1"/>
  </w:num>
  <w:num w:numId="274">
    <w:abstractNumId w:val="1"/>
  </w:num>
  <w:num w:numId="275">
    <w:abstractNumId w:val="1"/>
  </w:num>
  <w:num w:numId="276">
    <w:abstractNumId w:val="1"/>
  </w:num>
  <w:num w:numId="277">
    <w:abstractNumId w:val="1"/>
  </w:num>
  <w:num w:numId="278">
    <w:abstractNumId w:val="1"/>
  </w:num>
  <w:num w:numId="279">
    <w:abstractNumId w:val="1"/>
  </w:num>
  <w:num w:numId="280">
    <w:abstractNumId w:val="1"/>
  </w:num>
  <w:num w:numId="281">
    <w:abstractNumId w:val="1"/>
  </w:num>
  <w:num w:numId="282">
    <w:abstractNumId w:val="1"/>
  </w:num>
  <w:num w:numId="283">
    <w:abstractNumId w:val="1"/>
  </w:num>
  <w:num w:numId="284">
    <w:abstractNumId w:val="1"/>
  </w:num>
  <w:num w:numId="285">
    <w:abstractNumId w:val="1"/>
  </w:num>
  <w:num w:numId="286">
    <w:abstractNumId w:val="1"/>
  </w:num>
  <w:num w:numId="287">
    <w:abstractNumId w:val="1"/>
  </w:num>
  <w:num w:numId="288">
    <w:abstractNumId w:val="1"/>
  </w:num>
  <w:num w:numId="289">
    <w:abstractNumId w:val="1"/>
  </w:num>
  <w:num w:numId="290">
    <w:abstractNumId w:val="1"/>
  </w:num>
  <w:num w:numId="291">
    <w:abstractNumId w:val="1"/>
  </w:num>
  <w:num w:numId="292">
    <w:abstractNumId w:val="1"/>
  </w:num>
  <w:num w:numId="293">
    <w:abstractNumId w:val="1"/>
  </w:num>
  <w:num w:numId="294">
    <w:abstractNumId w:val="1"/>
  </w:num>
  <w:num w:numId="295">
    <w:abstractNumId w:val="1"/>
  </w:num>
  <w:num w:numId="296">
    <w:abstractNumId w:val="1"/>
  </w:num>
  <w:num w:numId="297">
    <w:abstractNumId w:val="1"/>
  </w:num>
  <w:num w:numId="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/>
    </w:rPrDefault>
    <w:pPrDefault/>
  </w:docDefaults>
  <w:style w:type="paragraph" w:default="1" w:styleId="Normal">
    <w:name w:val="Normal"/>
    <w:qFormat/>
    <w:pPr>
      <w:jc w:val="left"/>
    </w:pPr>
    <w:rPr>
      <w:rFonts w:ascii="Helvetica Neue" w:hAnsi="Helvetica Neue"/>
      <w:sz w:val="26"/>
    </w:rPr>
  </w:style>
  <w:style w:type="paragraph" w:styleId="Heading1">
    <w:name w:val="Heading 1"/>
    <w:basedOn w:val="Normal"/>
    <w:qFormat/>
    <w:pPr>
      <w:outlineLvl w:val="0"/>
      <w:jc w:val="left"/>
      <w:spacing w:lineRule="auto" w:line="264"/>
    </w:pPr>
    <w:rPr>
      <w:b w:val="0"/>
      <w:sz w:val="40"/>
      <w:color w:val="323232"/>
    </w:rPr>
  </w:style>
  <w:style w:type="paragraph" w:styleId="Heading2">
    <w:name w:val="Heading 2"/>
    <w:basedOn w:val="Normal"/>
    <w:qFormat/>
    <w:pPr>
      <w:outlineLvl w:val="1"/>
      <w:jc w:val="left"/>
      <w:spacing w:lineRule="auto" w:line="264"/>
    </w:pPr>
    <w:rPr>
      <w:sz w:val="32"/>
      <w:color w:val="323232"/>
    </w:rPr>
  </w:style>
  <w:style w:type="paragraph" w:styleId="Heading3">
    <w:name w:val="Heading 3"/>
    <w:basedOn w:val="Normal"/>
    <w:qFormat/>
    <w:pPr>
      <w:outlineLvl w:val="2"/>
      <w:jc w:val="left"/>
      <w:spacing w:lineRule="auto" w:line="264"/>
    </w:pPr>
    <w:rPr/>
  </w:style>
  <w:style w:type="paragraph" w:styleId="Heading4">
    <w:name w:val="Heading 4"/>
    <w:basedOn w:val="Normal"/>
    <w:qFormat/>
    <w:pPr>
      <w:outlineLvl w:val="3"/>
      <w:jc w:val="left"/>
    </w:pPr>
    <w:rPr/>
  </w:style>
  <w:style w:type="paragraph" w:styleId="Heading5">
    <w:name w:val="Heading 5"/>
    <w:basedOn w:val="Normal"/>
    <w:qFormat/>
    <w:pPr>
      <w:outlineLvl w:val="4"/>
      <w:jc w:val="left"/>
    </w:pPr>
    <w:rPr/>
  </w:style>
  <w:style w:type="paragraph" w:styleId="Heading6">
    <w:name w:val="Heading 6"/>
    <w:basedOn w:val="Normal"/>
    <w:qFormat/>
    <w:pPr>
      <w:outlineLvl w:val="5"/>
      <w:jc w:val="left"/>
    </w:pPr>
    <w:rPr/>
  </w:style>
  <w:style w:type="paragraph" w:styleId="Heading7">
    <w:name w:val="Heading 7"/>
    <w:basedOn w:val="Normal"/>
    <w:qFormat/>
    <w:pPr>
      <w:outlineLvl w:val="6"/>
      <w:jc w:val="left"/>
    </w:pPr>
    <w:rPr/>
  </w:style>
  <w:style w:type="paragraph" w:styleId="Heading8">
    <w:name w:val="Heading 8"/>
    <w:basedOn w:val="Normal"/>
    <w:qFormat/>
    <w:pPr>
      <w:outlineLvl w:val="7"/>
      <w:jc w:val="left"/>
    </w:pPr>
    <w:rPr/>
  </w:style>
  <w:style w:type="paragraph" w:styleId="Heading9">
    <w:name w:val="Heading 9"/>
    <w:basedOn w:val="Normal"/>
    <w:qFormat/>
    <w:pPr>
      <w:outlineLvl w:val="8"/>
      <w:jc w:val="left"/>
    </w:pPr>
    <w:rPr/>
  </w:style>
  <w:style w:type="paragraph" w:styleId="Heading10">
    <w:name w:val="Heading 10"/>
    <w:basedOn w:val="Normal"/>
    <w:qFormat/>
    <w:pPr>
      <w:jc w:val="left"/>
    </w:pPr>
    <w:rPr/>
  </w:style>
  <w:style w:type="paragraph" w:styleId="Heading11">
    <w:name w:val="Heading 11"/>
    <w:basedOn w:val="Normal"/>
    <w:qFormat/>
    <w:pPr>
      <w:jc w:val="left"/>
    </w:pPr>
    <w:rPr/>
  </w:style>
  <w:style w:type="paragraph" w:styleId="Heading12">
    <w:name w:val="Heading 12"/>
    <w:basedOn w:val="Normal"/>
    <w:qFormat/>
    <w:pPr>
      <w:jc w:val="left"/>
    </w:pPr>
    <w:rPr/>
  </w:style>
  <w:style w:type="paragraph" w:styleId="Heading13">
    <w:name w:val="Heading 13"/>
    <w:basedOn w:val="Normal"/>
    <w:qFormat/>
    <w:pPr>
      <w:jc w:val="left"/>
    </w:pPr>
    <w:rPr/>
  </w:style>
  <w:style w:type="paragraph" w:styleId="Heading14">
    <w:name w:val="Heading 14"/>
    <w:basedOn w:val="Normal"/>
    <w:qFormat/>
    <w:pPr>
      <w:jc w:val="left"/>
    </w:pPr>
    <w:rPr/>
  </w:style>
  <w:style w:type="paragraph" w:default="1" w:styleId="NoteStyle">
    <w:name w:val="Note Text"/>
    <w:qFormat/>
    <w:pPr>
      <w:jc w:val="left"/>
    </w:pPr>
    <w:rPr>
      <w:rFonts w:ascii="Helvetica Neue" w:hAnsi="Helvetica Neue"/>
      <w:sz w:val="26"/>
      <w:color w:val="737373"/>
    </w:rPr>
  </w:style>
  <w:style w:type="character" w:styleId="Hyperlink">
    <w:name w:val="Hyperlink"/>
    <w:basedOn w:val="DefaultParagraphFont"/>
    <w:rPr>
      <w:color w:val="0000FF" w:themeColor="hyperlink"/>
      <w:u w:val="single"/>
    </w:rPr>
  </w:style>
</w:styles>
</file>

<file path=word/_rels/document.xml.rels><?xml version="1.0" encoding="utf-8"?>
<Relationships xmlns="http://schemas.openxmlformats.org/package/2006/relationships" xmlns:w="http://schemas.openxmlformats.org/wordprocessingml/2006/main"><Relationship Target="styles.xml" Id="rId1" Type="http://schemas.openxmlformats.org/officeDocument/2006/relationships/styles"/><Relationship Target="numbering.xml" Id="rId2" Type="http://schemas.openxmlformats.org/officeDocument/2006/relationships/numbering"/><Relationship Target="settings.xml" Id="rId3" Type="http://schemas.openxmlformats.org/officeDocument/2006/relationships/settings"/><Relationship Target="media/6d1ae8994012d612c2c5594d285f10a7.png" Id="rId4" Type="http://schemas.openxmlformats.org/officeDocument/2006/relationships/image"/><Relationship Target="media/436af3d894db3b51ecefa68a1f5c6953.png" Id="rId5" Type="http://schemas.openxmlformats.org/officeDocument/2006/relationships/image"/><Relationship Target="media/ea6fa4f3ba347ba4528ebb508b81f0bd.png" Id="rId6" Type="http://schemas.openxmlformats.org/officeDocument/2006/relationships/image"/><Relationship Target="media/1601c66d1601758b7f825931dc4146d5.png" Id="rId7" Type="http://schemas.openxmlformats.org/officeDocument/2006/relationships/image"/><Relationship Target="media/d3f0bd0527f7dc59623ddd5df237748c.png" Id="rId8" Type="http://schemas.openxmlformats.org/officeDocument/2006/relationships/image"/><Relationship Target="media/25ba7cdc4f2c92c1c2200cea5872ea97.png" Id="rId9" Type="http://schemas.openxmlformats.org/officeDocument/2006/relationships/image"/><Relationship Target="media/47f224bde1200ee4ad1021295d6af345.png" Id="rId10" Type="http://schemas.openxmlformats.org/officeDocument/2006/relationships/image"/><Relationship Target="media/51ccdb1b76d6716b0075551470c4f9c4.png" Id="rId11" Type="http://schemas.openxmlformats.org/officeDocument/2006/relationships/image"/><Relationship Target="media/371fdb4d6ee17ba8b62c5340b6a98476.png" Id="rId12" Type="http://schemas.openxmlformats.org/officeDocument/2006/relationships/image"/><Relationship Target="media/f766261fa883ad35523d6169e1cd90b8.png" Id="rId13" Type="http://schemas.openxmlformats.org/officeDocument/2006/relationships/image"/><Relationship Target="media/a35f7c5fe8d4609905a979bca0a02bfc.png" Id="rId14" Type="http://schemas.openxmlformats.org/officeDocument/2006/relationships/image"/><Relationship Target="media/6e89cc874ad35450baac28c76b3214a6.png" Id="rId15" Type="http://schemas.openxmlformats.org/officeDocument/2006/relationships/image"/><Relationship Target="media/658c3cb1e705dbae87f7fd3e95863af4.png" Id="rId16" Type="http://schemas.openxmlformats.org/officeDocument/2006/relationships/image"/><Relationship Target="media/4740b75c1573dbf04f6adceb3b16fbc5.png" Id="rId17" Type="http://schemas.openxmlformats.org/officeDocument/2006/relationships/image"/><Relationship Target="media/0aba5fd360818f7a34bf4892f442bf8f.png" Id="rId18" Type="http://schemas.openxmlformats.org/officeDocument/2006/relationships/image"/><Relationship Target="media/9005849c4316ec8a68e6d793e0e1f723.png" Id="rId19" Type="http://schemas.openxmlformats.org/officeDocument/2006/relationships/image"/><Relationship Target="media/eebbb0165c4d97fce518326e597a226a.png" Id="rId20" Type="http://schemas.openxmlformats.org/officeDocument/2006/relationships/image"/><Relationship Target="media/f9aed181bf065d88d9d816cd2ecdf236.png" Id="rId21" Type="http://schemas.openxmlformats.org/officeDocument/2006/relationships/image"/><Relationship Target="media/84f14d981762d58b5d8a724d576be975.png" Id="rId22" Type="http://schemas.openxmlformats.org/officeDocument/2006/relationships/image"/><Relationship Target="media/7ffdc6d9375765e3df160279343a5ee3.png" Id="rId23" Type="http://schemas.openxmlformats.org/officeDocument/2006/relationships/image"/><Relationship Target="media/bf4e9362eeb08efe946ea8075e106557.png" Id="rId24" Type="http://schemas.openxmlformats.org/officeDocument/2006/relationships/image"/><Relationship Target="media/c60c4ab787c1424d80d2cae667d12b37.png" Id="rId25" Type="http://schemas.openxmlformats.org/officeDocument/2006/relationships/image"/><Relationship Target="media/4c43613926e00a269075c2a313a87711.png" Id="rId26" Type="http://schemas.openxmlformats.org/officeDocument/2006/relationships/image"/><Relationship Target="media/87ee6cc26c7462ba25073cf920dcc31d.png" Id="rId27" Type="http://schemas.openxmlformats.org/officeDocument/2006/relationships/image"/><Relationship Target="media/e9561064db407e373d86d50818bc0040.png" Id="rId28" Type="http://schemas.openxmlformats.org/officeDocument/2006/relationships/image"/><Relationship Target="media/472ffb6bec753d89aaea284f5d87cbfa.png" Id="rId29" Type="http://schemas.openxmlformats.org/officeDocument/2006/relationships/image"/><Relationship Target="media/40f121e277c4b70e641638dffa802d5c.png" Id="rId30" Type="http://schemas.openxmlformats.org/officeDocument/2006/relationships/image"/><Relationship Target="media/51f9cd4149edc1bc72556c47174c9584.png" Id="rId31" Type="http://schemas.openxmlformats.org/officeDocument/2006/relationships/image"/><Relationship Target="media/13ed15b459a50f8e9c0535d586a527c9.png" Id="rId32" Type="http://schemas.openxmlformats.org/officeDocument/2006/relationships/image"/><Relationship Target="media/2b353e1b3500ea91adaefbd6cbaa3fc5.png" Id="rId33" Type="http://schemas.openxmlformats.org/officeDocument/2006/relationships/image"/><Relationship Target="media/a9fa6a316f75588360bed7a8b82bf1c4.png" Id="rId34" Type="http://schemas.openxmlformats.org/officeDocument/2006/relationships/image"/><Relationship Target="media/b7fdaa619f2f14fcc83a0c607352bade.png" Id="rId35" Type="http://schemas.openxmlformats.org/officeDocument/2006/relationships/image"/><Relationship Target="media/d0938c3c5e66b49df7837f2a7f411b57.png" Id="rId36" Type="http://schemas.openxmlformats.org/officeDocument/2006/relationships/image"/><Relationship Target="media/54d456f778e10626c111628a91a96f95.png" Id="rId37" Type="http://schemas.openxmlformats.org/officeDocument/2006/relationships/image"/><Relationship Target="media/d214c8a3d9b426b100997185246cc7cc.png" Id="rId38" Type="http://schemas.openxmlformats.org/officeDocument/2006/relationships/image"/><Relationship Target="media/98b768dcadf3288198eb86f5bb1d9274.png" Id="rId39" Type="http://schemas.openxmlformats.org/officeDocument/2006/relationships/image"/><Relationship Target="media/71b831b574646b3a9ce29b19ce913e1b.png" Id="rId40" Type="http://schemas.openxmlformats.org/officeDocument/2006/relationships/image"/><Relationship Target="media/9596ff7b6e3c2c14bf6e2b73a127a8dd.png" Id="rId41" Type="http://schemas.openxmlformats.org/officeDocument/2006/relationships/image"/><Relationship Target="media/23b2995d583f8715529cedc3941821b7.png" Id="rId42" Type="http://schemas.openxmlformats.org/officeDocument/2006/relationships/image"/><Relationship Target="media/d4953397c468d121e8071b2c826ffc0f.png" Id="rId43" Type="http://schemas.openxmlformats.org/officeDocument/2006/relationships/image"/><Relationship Target="media/102ba35c22554dcf865638148cf9e19c.png" Id="rId44" Type="http://schemas.openxmlformats.org/officeDocument/2006/relationships/image"/><Relationship Target="media/ce633c7203a1838f16cb8ce5a96e66d3.png" Id="rId45" Type="http://schemas.openxmlformats.org/officeDocument/2006/relationships/image"/><Relationship Target="media/de1f7cbe430609998ba90a42297d085b.png" Id="rId46" Type="http://schemas.openxmlformats.org/officeDocument/2006/relationships/image"/><Relationship Target="media/0caf1f0a352ab3fdf158f8c82e39578a.png" Id="rId47" Type="http://schemas.openxmlformats.org/officeDocument/2006/relationships/image"/><Relationship Target="media/bd434b2accbcdb802fdf9eaa51488c79.png" Id="rId48" Type="http://schemas.openxmlformats.org/officeDocument/2006/relationships/image"/><Relationship Target="media/cd3549e8b734ad23d7c3d7edce439b65.png" Id="rId49" Type="http://schemas.openxmlformats.org/officeDocument/2006/relationships/image"/><Relationship Target="media/cfbf6bce7898956a5f23133132a8aaf6.png" Id="rId50" Type="http://schemas.openxmlformats.org/officeDocument/2006/relationships/image"/><Relationship Target="media/e1df18c8541d2d053f8e875c3a6f32f4.png" Id="rId51" Type="http://schemas.openxmlformats.org/officeDocument/2006/relationships/image"/><Relationship Target="media/9b028767e87ae9773e18389c03c77d19.png" Id="rId52" Type="http://schemas.openxmlformats.org/officeDocument/2006/relationships/image"/><Relationship Target="media/e8116b289c3743162c67a029fd6b71be.png" Id="rId53" Type="http://schemas.openxmlformats.org/officeDocument/2006/relationships/image"/><Relationship Target="media/d79fc9ab0247b4b87e9c7b8d7fd4b377.png" Id="rId54" Type="http://schemas.openxmlformats.org/officeDocument/2006/relationships/image"/><Relationship Target="media/7512e8aab6f0fff0b2142d785263ee2b.png" Id="rId55" Type="http://schemas.openxmlformats.org/officeDocument/2006/relationships/image"/><Relationship Target="media/094aa0aa032d48de2f8785538d056683.png" Id="rId56" Type="http://schemas.openxmlformats.org/officeDocument/2006/relationships/image"/><Relationship Target="media/6ded6b91bfb3b64655566bbe0109c27c.png" Id="rId57" Type="http://schemas.openxmlformats.org/officeDocument/2006/relationships/image"/><Relationship Target="media/57995c716d29bcfff3682b7295f9e824.png" Id="rId58" Type="http://schemas.openxmlformats.org/officeDocument/2006/relationships/image"/><Relationship Target="media/5bdc8537880442f401ae200c11c408dd.png" Id="rId59" Type="http://schemas.openxmlformats.org/officeDocument/2006/relationships/image"/><Relationship Target="media/d7fdb025d08ca041446c0731f04ab6d3.png" Id="rId60" Type="http://schemas.openxmlformats.org/officeDocument/2006/relationships/image"/><Relationship Target="media/60944530dbb989836fc354e47236bb72.png" Id="rId61" Type="http://schemas.openxmlformats.org/officeDocument/2006/relationships/image"/><Relationship Target="media/9b4d1b8592e6ecf7e9b29cbf0781cf19.png" Id="rId62" Type="http://schemas.openxmlformats.org/officeDocument/2006/relationships/image"/><Relationship Target="media/e867932d9103e1d8a31bba00609f48c6.png" Id="rId63" Type="http://schemas.openxmlformats.org/officeDocument/2006/relationships/image"/><Relationship Target="media/5acfd4bad650583fe7b9994ac3178893.png" Id="rId64" Type="http://schemas.openxmlformats.org/officeDocument/2006/relationships/image"/><Relationship Target="media/29e7f57521519b9960f4aa32c1a8cdf8.png" Id="rId65" Type="http://schemas.openxmlformats.org/officeDocument/2006/relationships/image"/><Relationship Target="media/307eea6d3a6ed271655a4e4ab4ed5406.png" Id="rId66" Type="http://schemas.openxmlformats.org/officeDocument/2006/relationships/image"/><Relationship Target="media/a97e365bed49ad6abdb9560d26a2760a.png" Id="rId67" Type="http://schemas.openxmlformats.org/officeDocument/2006/relationships/image"/><Relationship Target="media/8bfe92e3b94b5d53be881b76895397ef.png" Id="rId68" Type="http://schemas.openxmlformats.org/officeDocument/2006/relationships/image"/><Relationship Target="media/6852f2919e395c42f46ae3681dbba00f.png" Id="rId69" Type="http://schemas.openxmlformats.org/officeDocument/2006/relationships/image"/><Relationship Target="media/71de17cde4fffb62a2cc1a8def6fcb3e.png" Id="rId70" Type="http://schemas.openxmlformats.org/officeDocument/2006/relationships/image"/><Relationship Target="media/7ccf5d7f665735205027dfbacd87a8e0.png" Id="rId71" Type="http://schemas.openxmlformats.org/officeDocument/2006/relationships/image"/><Relationship Target="media/12b3015599e334f84988c4c3477c4274.png" Id="rId72" Type="http://schemas.openxmlformats.org/officeDocument/2006/relationships/image"/><Relationship Target="media/a967d7caa907ffeb0d2eadaef84192af.png" Id="rId73" Type="http://schemas.openxmlformats.org/officeDocument/2006/relationships/image"/><Relationship Target="media/6a33d3c7408a433232b05092c5e81674.png" Id="rId74" Type="http://schemas.openxmlformats.org/officeDocument/2006/relationships/image"/><Relationship Target="media/87e61de52e7f6af3b82a447d68668084.png" Id="rId75" Type="http://schemas.openxmlformats.org/officeDocument/2006/relationships/image"/><Relationship Target="media/fe02f216b9219f5f7aa41b5cf37029a1.png" Id="rId76" Type="http://schemas.openxmlformats.org/officeDocument/2006/relationships/image"/><Relationship Target="media/2f05965975dfd25e1256c877018c9e5f.png" Id="rId77" Type="http://schemas.openxmlformats.org/officeDocument/2006/relationships/image"/><Relationship Target="media/61e168ea3371c2433a8f6b784c3f051c.png" Id="rId78" Type="http://schemas.openxmlformats.org/officeDocument/2006/relationships/image"/><Relationship Target="media/6584172b99cb7580d0e33f02df2d34b0.png" Id="rId79" Type="http://schemas.openxmlformats.org/officeDocument/2006/relationships/image"/><Relationship Target="media/cba66fb2c7b59b0a016946c8de4bacd1.png" Id="rId80" Type="http://schemas.openxmlformats.org/officeDocument/2006/relationships/image"/><Relationship Target="media/3f3754a081118ba2dcda71b2cfa8d69a.png" Id="rId81" Type="http://schemas.openxmlformats.org/officeDocument/2006/relationships/image"/><Relationship Target="media/5d67878dcaba03acb392dd1c245cc732.png" Id="rId82" Type="http://schemas.openxmlformats.org/officeDocument/2006/relationships/image"/><Relationship Target="media/84d3aeac0d60fd63af67821c0f04c5ce.png" Id="rId83" Type="http://schemas.openxmlformats.org/officeDocument/2006/relationships/image"/><Relationship Target="media/90feb88740d337bd4d1210a81173c0ef.png" Id="rId84" Type="http://schemas.openxmlformats.org/officeDocument/2006/relationships/image"/><Relationship Target="media/8abfca3fc825d994528ef4cdd3e53fa8.png" Id="rId85" Type="http://schemas.openxmlformats.org/officeDocument/2006/relationships/image"/><Relationship Target="media/3006bf0a7f0f8086d7958bc077de4b28.png" Id="rId86" Type="http://schemas.openxmlformats.org/officeDocument/2006/relationships/image"/><Relationship Target="media/1414dfa77fd6c8e5453efc1339cf7fd8.png" Id="rId87" Type="http://schemas.openxmlformats.org/officeDocument/2006/relationships/image"/><Relationship Target="media/1cc39fa0ccd9ef31250d0c3a98027008.png" Id="rId88" Type="http://schemas.openxmlformats.org/officeDocument/2006/relationships/image"/><Relationship Target="media/42e65ac94ffe56086199baf78e3a2db8.png" Id="rId89" Type="http://schemas.openxmlformats.org/officeDocument/2006/relationships/image"/><Relationship Target="media/d9c8662be872823ea008ce265ceea24d.png" Id="rId90" Type="http://schemas.openxmlformats.org/officeDocument/2006/relationships/image"/><Relationship Target="media/3e576ed06849fd0c986f3bbdc1f1b22a.png" Id="rId91" Type="http://schemas.openxmlformats.org/officeDocument/2006/relationships/image"/><Relationship Target="media/fd891f996936e8ece0dd9a9279b79210.png" Id="rId92" Type="http://schemas.openxmlformats.org/officeDocument/2006/relationships/image"/><Relationship Target="media/5be5eb07dc60e2be6e224f347a705f92.png" Id="rId93" Type="http://schemas.openxmlformats.org/officeDocument/2006/relationships/image"/><Relationship Target="media/4d423a924ea87511fb759dd613f42abb.png" Id="rId94" Type="http://schemas.openxmlformats.org/officeDocument/2006/relationships/image"/><Relationship Target="media/b074d882d9369ab82a64b8cc53f6e37d.png" Id="rId95" Type="http://schemas.openxmlformats.org/officeDocument/2006/relationships/image"/><Relationship Target="media/d2ada8d721d96b0abb67ee7af085e4a7.png" Id="rId96" Type="http://schemas.openxmlformats.org/officeDocument/2006/relationships/image"/><Relationship Target="media/5770912d9d83047c8beadc773f3a7535.png" Id="rId97" Type="http://schemas.openxmlformats.org/officeDocument/2006/relationships/image"/><Relationship Target="media/19a4b4b456c5455cf5c8aa1d0091085c.png" Id="rId98" Type="http://schemas.openxmlformats.org/officeDocument/2006/relationships/image"/><Relationship Target="media/40a1fea4a2b66ae606302ed9f9568d62.png" Id="rId99" Type="http://schemas.openxmlformats.org/officeDocument/2006/relationships/image"/><Relationship Target="media/c53624409125141a53da3bcc31f61373.png" Id="rId100" Type="http://schemas.openxmlformats.org/officeDocument/2006/relationships/image"/><Relationship Target="media/617114651a372a644e64016a483793dc.png" Id="rId101" Type="http://schemas.openxmlformats.org/officeDocument/2006/relationships/image"/><Relationship Target="media/bd87bcfacafada4be4fd2a95f4f97b23.png" Id="rId102" Type="http://schemas.openxmlformats.org/officeDocument/2006/relationships/image"/><Relationship Target="media/e613c1d901f8ceaa225afb935ed71e78.png" Id="rId103" Type="http://schemas.openxmlformats.org/officeDocument/2006/relationships/image"/><Relationship Target="media/5bbeb985650fcfe11de6a2aa6e81c80b.png" Id="rId104" Type="http://schemas.openxmlformats.org/officeDocument/2006/relationships/image"/><Relationship Target="media/71fbddfa3f20a40dc72c8cf26c477a09.png" Id="rId105" Type="http://schemas.openxmlformats.org/officeDocument/2006/relationships/image"/><Relationship Target="media/7069d75813dd8a8e4f52acd27a88c536.png" Id="rId106" Type="http://schemas.openxmlformats.org/officeDocument/2006/relationships/image"/><Relationship Target="media/9b94f3b1cc1daf3dfa8ece4ebcd59ca8.png" Id="rId107" Type="http://schemas.openxmlformats.org/officeDocument/2006/relationships/image"/><Relationship Target="media/70d71d0100383c9dd63561198523e141.png" Id="rId108" Type="http://schemas.openxmlformats.org/officeDocument/2006/relationships/image"/><Relationship Target="media/2fd81fc4a78c953561f42a0030ec27e4.png" Id="rId109" Type="http://schemas.openxmlformats.org/officeDocument/2006/relationships/image"/><Relationship Target="media/34bd5316c9f467c57e62b31442f53c43.png" Id="rId110" Type="http://schemas.openxmlformats.org/officeDocument/2006/relationships/image"/><Relationship Target="media/8c103dabfadd18618b73da7fc4c91583.png" Id="rId111" Type="http://schemas.openxmlformats.org/officeDocument/2006/relationships/image"/><Relationship Target="media/d873a60b028ae8a063e9328194ffc975.png" Id="rId112" Type="http://schemas.openxmlformats.org/officeDocument/2006/relationships/image"/><Relationship Target="media/eff73bccd4bd592a36d4f4bb0683b536.png" Id="rId113" Type="http://schemas.openxmlformats.org/officeDocument/2006/relationships/image"/><Relationship Target="media/8ae858cd891a96d20aa5cc4b73740ca7.png" Id="rId114" Type="http://schemas.openxmlformats.org/officeDocument/2006/relationships/image"/><Relationship Target="media/a6f530d9cd0ccfb05d24b1627dd59749.png" Id="rId115" Type="http://schemas.openxmlformats.org/officeDocument/2006/relationships/image"/><Relationship Target="media/8a2f14cf67819194af2d1acc35119f29.png" Id="rId116" Type="http://schemas.openxmlformats.org/officeDocument/2006/relationships/image"/><Relationship Target="media/02c8f8023ced9ffb1cb372a634980d6c.png" Id="rId117" Type="http://schemas.openxmlformats.org/officeDocument/2006/relationships/image"/><Relationship Target="media/82efabd6197b675b8e10481ed9194366.png" Id="rId118" Type="http://schemas.openxmlformats.org/officeDocument/2006/relationships/image"/><Relationship Target="media/8f9ef2f94f8e2c08862b31ca02a0922f.png" Id="rId119" Type="http://schemas.openxmlformats.org/officeDocument/2006/relationships/image"/><Relationship Target="media/37ac05d261d5e944509d7db13bb22756.png" Id="rId120" Type="http://schemas.openxmlformats.org/officeDocument/2006/relationships/image"/><Relationship Target="media/aa9f2bc661b3b6edb1f86763e3c564f9.png" Id="rId121" Type="http://schemas.openxmlformats.org/officeDocument/2006/relationships/image"/><Relationship Target="media/8169068f98f5b12c540c8d96ab4b442c.png" Id="rId122" Type="http://schemas.openxmlformats.org/officeDocument/2006/relationships/image"/><Relationship Target="media/339b9005a2feb6be357dd48a3f33c08b.png" Id="rId123" Type="http://schemas.openxmlformats.org/officeDocument/2006/relationships/image"/><Relationship Target="media/ad57a1e378fbb6b734a48919decc289e.png" Id="rId124" Type="http://schemas.openxmlformats.org/officeDocument/2006/relationships/image"/><Relationship Target="media/9f4e31b988da862c68d924ccd5c80c39.png" Id="rId125" Type="http://schemas.openxmlformats.org/officeDocument/2006/relationships/image"/><Relationship Target="media/629f3a70f69a6b767974815939aade46.png" Id="rId126" Type="http://schemas.openxmlformats.org/officeDocument/2006/relationships/image"/><Relationship Target="media/f6275b9fd576079824f10f6bb55241d3.png" Id="rId127" Type="http://schemas.openxmlformats.org/officeDocument/2006/relationships/image"/><Relationship Target="media/977b1f4c2474eaa7758d896899103fc8.png" Id="rId128" Type="http://schemas.openxmlformats.org/officeDocument/2006/relationships/image"/><Relationship Target="media/ebd3a52d63f91f5139918968c210da49.png" Id="rId129" Type="http://schemas.openxmlformats.org/officeDocument/2006/relationships/image"/><Relationship Target="media/08de052760393d5f9062a055be0b5f3d.png" Id="rId130" Type="http://schemas.openxmlformats.org/officeDocument/2006/relationships/image"/><Relationship Target="media/1e8643c873caa60c38cc8bd90318b40b.png" Id="rId131" Type="http://schemas.openxmlformats.org/officeDocument/2006/relationships/image"/><Relationship Target="media/841433aedf177ca78a5ee935a7112da9.png" Id="rId132" Type="http://schemas.openxmlformats.org/officeDocument/2006/relationships/image"/><Relationship Target="media/a916548f11966591b821184fa94986b9.png" Id="rId133" Type="http://schemas.openxmlformats.org/officeDocument/2006/relationships/image"/><Relationship Target="media/fd89eb003d628e470e89e02f6feac381.png" Id="rId134" Type="http://schemas.openxmlformats.org/officeDocument/2006/relationships/image"/><Relationship Target="media/5bae3dcb3a4e17e8084ab298cc2f188e.png" Id="rId135" Type="http://schemas.openxmlformats.org/officeDocument/2006/relationships/image"/><Relationship Target="media/aa2309da963c6b6b515013ab60871ba5.png" Id="rId136" Type="http://schemas.openxmlformats.org/officeDocument/2006/relationships/image"/></Relationships>
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